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26" w:rsidRDefault="00E916C5" w:rsidP="00977F9F">
      <w:pPr>
        <w:spacing w:line="360" w:lineRule="auto"/>
        <w:jc w:val="center"/>
        <w:rPr>
          <w:b/>
          <w:bCs/>
          <w:sz w:val="28"/>
          <w:szCs w:val="28"/>
          <w:lang w:eastAsia="zh-CN"/>
        </w:rPr>
      </w:pPr>
      <w:r w:rsidRPr="00E916C5">
        <w:rPr>
          <w:rFonts w:hint="eastAsia"/>
          <w:b/>
          <w:bCs/>
          <w:sz w:val="28"/>
          <w:szCs w:val="28"/>
          <w:lang w:eastAsia="zh-CN"/>
        </w:rPr>
        <w:t>大埔县科唯养殖农民专业合作社大埔县科唯种养项目</w:t>
      </w:r>
    </w:p>
    <w:p w:rsidR="00646464" w:rsidRDefault="003F1C7B" w:rsidP="00977F9F">
      <w:pPr>
        <w:spacing w:line="360" w:lineRule="auto"/>
        <w:jc w:val="center"/>
        <w:rPr>
          <w:b/>
          <w:bCs/>
          <w:sz w:val="28"/>
          <w:szCs w:val="28"/>
          <w:lang w:eastAsia="zh-CN"/>
        </w:rPr>
      </w:pPr>
      <w:r>
        <w:rPr>
          <w:b/>
          <w:bCs/>
          <w:sz w:val="28"/>
          <w:szCs w:val="28"/>
          <w:lang w:eastAsia="zh-CN"/>
        </w:rPr>
        <w:t>竣工环境保护验收意见</w:t>
      </w:r>
    </w:p>
    <w:p w:rsidR="00646464" w:rsidRPr="00CC35EA" w:rsidRDefault="00AB4726" w:rsidP="00CC35EA">
      <w:pPr>
        <w:spacing w:line="360" w:lineRule="auto"/>
        <w:ind w:firstLineChars="200" w:firstLine="480"/>
        <w:jc w:val="both"/>
        <w:rPr>
          <w:rFonts w:ascii="Times New Roman" w:hAnsi="Times New Roman" w:cs="Times New Roman"/>
          <w:sz w:val="24"/>
          <w:szCs w:val="24"/>
          <w:lang w:eastAsia="zh-CN"/>
        </w:rPr>
      </w:pPr>
      <w:r w:rsidRPr="00CC35EA">
        <w:rPr>
          <w:rFonts w:ascii="Times New Roman" w:hAnsi="Times New Roman" w:cs="Times New Roman"/>
          <w:sz w:val="24"/>
          <w:szCs w:val="24"/>
          <w:lang w:eastAsia="zh-CN"/>
        </w:rPr>
        <w:t>201</w:t>
      </w:r>
      <w:r w:rsidR="00E916C5">
        <w:rPr>
          <w:rFonts w:ascii="Times New Roman" w:hAnsi="Times New Roman" w:cs="Times New Roman" w:hint="eastAsia"/>
          <w:sz w:val="24"/>
          <w:szCs w:val="24"/>
          <w:lang w:eastAsia="zh-CN"/>
        </w:rPr>
        <w:t>9</w:t>
      </w:r>
      <w:r w:rsidR="003F1C7B" w:rsidRPr="00CC35EA">
        <w:rPr>
          <w:rFonts w:ascii="Times New Roman" w:cs="Times New Roman"/>
          <w:sz w:val="24"/>
          <w:szCs w:val="24"/>
          <w:lang w:eastAsia="zh-CN"/>
        </w:rPr>
        <w:t>年</w:t>
      </w:r>
      <w:r w:rsidR="00DA364A">
        <w:rPr>
          <w:rFonts w:ascii="Times New Roman" w:hAnsi="Times New Roman" w:cs="Times New Roman" w:hint="eastAsia"/>
          <w:sz w:val="24"/>
          <w:szCs w:val="24"/>
          <w:lang w:eastAsia="zh-CN"/>
        </w:rPr>
        <w:t>1</w:t>
      </w:r>
      <w:r w:rsidR="003F1C7B" w:rsidRPr="00CC35EA">
        <w:rPr>
          <w:rFonts w:ascii="Times New Roman" w:cs="Times New Roman"/>
          <w:sz w:val="24"/>
          <w:szCs w:val="24"/>
          <w:lang w:eastAsia="zh-CN"/>
        </w:rPr>
        <w:t>月</w:t>
      </w:r>
      <w:r w:rsidR="00DA364A">
        <w:rPr>
          <w:rFonts w:ascii="Times New Roman" w:hAnsi="Times New Roman" w:cs="Times New Roman" w:hint="eastAsia"/>
          <w:sz w:val="24"/>
          <w:szCs w:val="24"/>
          <w:lang w:eastAsia="zh-CN"/>
        </w:rPr>
        <w:t>15</w:t>
      </w:r>
      <w:r w:rsidR="003F1C7B" w:rsidRPr="00CC35EA">
        <w:rPr>
          <w:rFonts w:ascii="Times New Roman" w:cs="Times New Roman"/>
          <w:sz w:val="24"/>
          <w:szCs w:val="24"/>
          <w:lang w:eastAsia="zh-CN"/>
        </w:rPr>
        <w:t>日，</w:t>
      </w:r>
      <w:r w:rsidR="00E916C5">
        <w:rPr>
          <w:rFonts w:ascii="Times New Roman" w:cs="Times New Roman" w:hint="eastAsia"/>
          <w:sz w:val="24"/>
          <w:szCs w:val="24"/>
          <w:lang w:eastAsia="zh-CN"/>
        </w:rPr>
        <w:t>大埔县科唯养殖农民专业合作社</w:t>
      </w:r>
      <w:r w:rsidR="003F1C7B" w:rsidRPr="00CC35EA">
        <w:rPr>
          <w:rFonts w:ascii="Times New Roman" w:cs="Times New Roman"/>
          <w:sz w:val="24"/>
          <w:szCs w:val="24"/>
          <w:lang w:eastAsia="zh-CN"/>
        </w:rPr>
        <w:t>根据</w:t>
      </w:r>
      <w:r w:rsidRPr="00CC35EA">
        <w:rPr>
          <w:rFonts w:ascii="Times New Roman" w:cs="Times New Roman"/>
          <w:sz w:val="24"/>
          <w:szCs w:val="24"/>
          <w:lang w:eastAsia="zh-CN"/>
        </w:rPr>
        <w:t>《</w:t>
      </w:r>
      <w:r w:rsidR="00E916C5">
        <w:rPr>
          <w:rFonts w:ascii="Times New Roman" w:cs="Times New Roman" w:hint="eastAsia"/>
          <w:sz w:val="24"/>
          <w:szCs w:val="24"/>
          <w:lang w:eastAsia="zh-CN"/>
        </w:rPr>
        <w:t>大埔县科唯养殖农民专业合作社</w:t>
      </w:r>
      <w:r w:rsidR="00E916C5" w:rsidRPr="00E916C5">
        <w:rPr>
          <w:rFonts w:hint="eastAsia"/>
          <w:sz w:val="24"/>
          <w:szCs w:val="24"/>
          <w:lang w:eastAsia="zh-CN"/>
        </w:rPr>
        <w:t>大埔县科唯种养项目</w:t>
      </w:r>
      <w:r w:rsidR="00CC35EA" w:rsidRPr="00E916C5">
        <w:rPr>
          <w:rFonts w:ascii="Times New Roman" w:cs="Times New Roman" w:hint="eastAsia"/>
          <w:sz w:val="24"/>
          <w:szCs w:val="24"/>
          <w:lang w:eastAsia="zh-CN"/>
        </w:rPr>
        <w:t>竣</w:t>
      </w:r>
      <w:r w:rsidR="00CC35EA" w:rsidRPr="00CC35EA">
        <w:rPr>
          <w:rFonts w:ascii="Times New Roman" w:cs="Times New Roman" w:hint="eastAsia"/>
          <w:sz w:val="24"/>
          <w:szCs w:val="24"/>
          <w:lang w:eastAsia="zh-CN"/>
        </w:rPr>
        <w:t>工环境保护验收监测报告</w:t>
      </w:r>
      <w:r w:rsidRPr="00CC35EA">
        <w:rPr>
          <w:rFonts w:ascii="Times New Roman" w:cs="Times New Roman"/>
          <w:sz w:val="24"/>
          <w:szCs w:val="24"/>
          <w:lang w:eastAsia="zh-CN"/>
        </w:rPr>
        <w:t>》</w:t>
      </w:r>
      <w:r w:rsidR="003F1C7B" w:rsidRPr="00CC35EA">
        <w:rPr>
          <w:rFonts w:ascii="Times New Roman" w:cs="Times New Roman"/>
          <w:sz w:val="24"/>
          <w:szCs w:val="24"/>
          <w:lang w:eastAsia="zh-CN"/>
        </w:rPr>
        <w:t>并对照《建设项目竣工环境保护验收暂行办法》，严格依照国家有关法律法规、建设项目竣工环境保护验收技术规范、本项目环境影响评价报告书（表）和审批部门审批决定等要求对本项目进行验收，提出意见如下：</w:t>
      </w:r>
    </w:p>
    <w:p w:rsidR="00646464" w:rsidRDefault="003F1C7B" w:rsidP="00862632">
      <w:pPr>
        <w:spacing w:line="360" w:lineRule="auto"/>
        <w:ind w:firstLineChars="200" w:firstLine="482"/>
        <w:rPr>
          <w:b/>
          <w:bCs/>
          <w:sz w:val="24"/>
          <w:szCs w:val="24"/>
          <w:lang w:eastAsia="zh-CN"/>
        </w:rPr>
      </w:pPr>
      <w:r>
        <w:rPr>
          <w:b/>
          <w:bCs/>
          <w:sz w:val="24"/>
          <w:szCs w:val="24"/>
          <w:lang w:eastAsia="zh-CN"/>
        </w:rPr>
        <w:t>一、工程建设基本情况</w:t>
      </w:r>
    </w:p>
    <w:p w:rsidR="00646464" w:rsidRDefault="003F1C7B" w:rsidP="00862632">
      <w:pPr>
        <w:spacing w:line="360" w:lineRule="auto"/>
        <w:ind w:firstLineChars="200" w:firstLine="480"/>
        <w:rPr>
          <w:sz w:val="24"/>
          <w:szCs w:val="24"/>
          <w:lang w:eastAsia="zh-CN"/>
        </w:rPr>
      </w:pPr>
      <w:r>
        <w:rPr>
          <w:sz w:val="24"/>
          <w:szCs w:val="24"/>
          <w:lang w:eastAsia="zh-CN"/>
        </w:rPr>
        <w:t>（一）建设地点、规模、主要建设内容</w:t>
      </w:r>
    </w:p>
    <w:p w:rsidR="00646464" w:rsidRDefault="00AB4726" w:rsidP="00862632">
      <w:pPr>
        <w:spacing w:line="360" w:lineRule="auto"/>
        <w:ind w:firstLineChars="200" w:firstLine="480"/>
        <w:jc w:val="both"/>
        <w:rPr>
          <w:sz w:val="24"/>
          <w:szCs w:val="24"/>
          <w:lang w:eastAsia="zh-CN"/>
        </w:rPr>
      </w:pPr>
      <w:r w:rsidRPr="00CC35EA">
        <w:rPr>
          <w:rFonts w:ascii="Times New Roman" w:eastAsiaTheme="minorEastAsia" w:hAnsiTheme="minorEastAsia" w:cs="Times New Roman"/>
          <w:sz w:val="24"/>
          <w:szCs w:val="24"/>
          <w:lang w:eastAsia="zh-CN"/>
        </w:rPr>
        <w:t>项目位于</w:t>
      </w:r>
      <w:r w:rsidR="00E916C5" w:rsidRPr="00E916C5">
        <w:rPr>
          <w:rFonts w:hint="eastAsia"/>
          <w:sz w:val="24"/>
          <w:szCs w:val="24"/>
          <w:lang w:eastAsia="zh-CN"/>
        </w:rPr>
        <w:t>大埔县茶阳镇梅林村到汶村民小组上岗背、横坑、窝啄戈</w:t>
      </w:r>
      <w:r w:rsidR="00CC35EA" w:rsidRPr="00CC35EA">
        <w:rPr>
          <w:rFonts w:ascii="Times New Roman" w:eastAsiaTheme="minorEastAsia" w:hAnsiTheme="minorEastAsia" w:cs="Times New Roman"/>
          <w:sz w:val="24"/>
          <w:szCs w:val="24"/>
          <w:lang w:eastAsia="zh-CN"/>
        </w:rPr>
        <w:t>（地理坐标：</w:t>
      </w:r>
      <w:r w:rsidR="00E916C5" w:rsidRPr="00E916C5">
        <w:rPr>
          <w:rFonts w:ascii="Times New Roman" w:cs="Times New Roman"/>
          <w:sz w:val="24"/>
          <w:szCs w:val="24"/>
          <w:lang w:eastAsia="zh-CN"/>
        </w:rPr>
        <w:t>北纬</w:t>
      </w:r>
      <w:r w:rsidR="00E916C5" w:rsidRPr="00E916C5">
        <w:rPr>
          <w:rFonts w:ascii="Times New Roman" w:hAnsi="Times New Roman" w:cs="Times New Roman"/>
          <w:sz w:val="24"/>
          <w:szCs w:val="24"/>
          <w:lang w:eastAsia="zh-CN"/>
        </w:rPr>
        <w:t>N24°29′59″</w:t>
      </w:r>
      <w:r w:rsidR="00E916C5" w:rsidRPr="00E916C5">
        <w:rPr>
          <w:rFonts w:ascii="Times New Roman" w:cs="Times New Roman"/>
          <w:sz w:val="24"/>
          <w:szCs w:val="24"/>
          <w:lang w:eastAsia="zh-CN"/>
        </w:rPr>
        <w:t>，东经</w:t>
      </w:r>
      <w:r w:rsidR="00E916C5" w:rsidRPr="00E916C5">
        <w:rPr>
          <w:rFonts w:ascii="Times New Roman" w:hAnsi="Times New Roman" w:cs="Times New Roman"/>
          <w:sz w:val="24"/>
          <w:szCs w:val="24"/>
          <w:lang w:eastAsia="zh-CN"/>
        </w:rPr>
        <w:t>E116°42′52″</w:t>
      </w:r>
      <w:r w:rsidR="00CC35EA" w:rsidRPr="00CC35EA">
        <w:rPr>
          <w:rFonts w:ascii="Times New Roman" w:eastAsiaTheme="minorEastAsia" w:hAnsiTheme="minorEastAsia" w:cs="Times New Roman"/>
          <w:sz w:val="24"/>
          <w:szCs w:val="24"/>
          <w:lang w:eastAsia="zh-CN"/>
        </w:rPr>
        <w:t>），</w:t>
      </w:r>
      <w:r w:rsidR="00150473">
        <w:rPr>
          <w:rFonts w:ascii="Times New Roman" w:eastAsiaTheme="minorEastAsia" w:hAnsiTheme="minorEastAsia" w:cs="Times New Roman" w:hint="eastAsia"/>
          <w:sz w:val="24"/>
          <w:szCs w:val="24"/>
          <w:lang w:eastAsia="zh-CN"/>
        </w:rPr>
        <w:t>项目</w:t>
      </w:r>
      <w:r w:rsidR="00E916C5" w:rsidRPr="00E916C5">
        <w:rPr>
          <w:rFonts w:ascii="Times New Roman" w:cs="Times New Roman"/>
          <w:bCs/>
          <w:sz w:val="24"/>
          <w:szCs w:val="24"/>
          <w:lang w:eastAsia="zh-CN"/>
        </w:rPr>
        <w:t>建筑面积</w:t>
      </w:r>
      <w:r w:rsidR="00E916C5" w:rsidRPr="00E916C5">
        <w:rPr>
          <w:rFonts w:ascii="Times New Roman" w:hAnsi="Times New Roman" w:cs="Times New Roman"/>
          <w:sz w:val="24"/>
          <w:szCs w:val="24"/>
          <w:lang w:eastAsia="zh-CN"/>
        </w:rPr>
        <w:t>5080</w:t>
      </w:r>
      <w:r w:rsidR="00E916C5" w:rsidRPr="00E916C5">
        <w:rPr>
          <w:rFonts w:ascii="Times New Roman" w:hAnsi="Times New Roman" w:cs="Times New Roman"/>
          <w:bCs/>
          <w:sz w:val="24"/>
          <w:szCs w:val="24"/>
          <w:lang w:eastAsia="zh-CN"/>
        </w:rPr>
        <w:t>m</w:t>
      </w:r>
      <w:r w:rsidR="00E916C5" w:rsidRPr="00E916C5">
        <w:rPr>
          <w:rFonts w:ascii="Times New Roman" w:hAnsi="Times New Roman" w:cs="Times New Roman"/>
          <w:bCs/>
          <w:sz w:val="24"/>
          <w:szCs w:val="24"/>
          <w:vertAlign w:val="superscript"/>
          <w:lang w:eastAsia="zh-CN"/>
        </w:rPr>
        <w:t>2</w:t>
      </w:r>
      <w:r w:rsidR="00E916C5" w:rsidRPr="00E916C5">
        <w:rPr>
          <w:rFonts w:ascii="Times New Roman" w:cs="Times New Roman"/>
          <w:bCs/>
          <w:sz w:val="24"/>
          <w:szCs w:val="24"/>
          <w:lang w:eastAsia="zh-CN"/>
        </w:rPr>
        <w:t>，种植面积</w:t>
      </w:r>
      <w:r w:rsidR="00E916C5" w:rsidRPr="00E916C5">
        <w:rPr>
          <w:rFonts w:ascii="Times New Roman" w:hAnsi="Times New Roman" w:cs="Times New Roman"/>
          <w:bCs/>
          <w:sz w:val="24"/>
          <w:szCs w:val="24"/>
          <w:lang w:eastAsia="zh-CN"/>
        </w:rPr>
        <w:t>84000m</w:t>
      </w:r>
      <w:r w:rsidR="00E916C5" w:rsidRPr="00E916C5">
        <w:rPr>
          <w:rFonts w:ascii="Times New Roman" w:hAnsi="Times New Roman" w:cs="Times New Roman"/>
          <w:bCs/>
          <w:sz w:val="24"/>
          <w:szCs w:val="24"/>
          <w:vertAlign w:val="superscript"/>
          <w:lang w:eastAsia="zh-CN"/>
        </w:rPr>
        <w:t>2</w:t>
      </w:r>
      <w:r w:rsidR="00FC313C">
        <w:rPr>
          <w:rFonts w:ascii="Times New Roman" w:cs="Times New Roman" w:hint="eastAsia"/>
          <w:sz w:val="24"/>
          <w:szCs w:val="24"/>
          <w:lang w:eastAsia="zh-CN"/>
        </w:rPr>
        <w:t>。</w:t>
      </w:r>
      <w:r w:rsidRPr="00CC35EA">
        <w:rPr>
          <w:rFonts w:ascii="Times New Roman" w:cs="Times New Roman"/>
          <w:sz w:val="24"/>
          <w:szCs w:val="24"/>
          <w:lang w:eastAsia="zh-CN"/>
        </w:rPr>
        <w:t>该</w:t>
      </w:r>
      <w:r>
        <w:rPr>
          <w:rFonts w:hint="eastAsia"/>
          <w:sz w:val="24"/>
          <w:lang w:eastAsia="zh-CN"/>
        </w:rPr>
        <w:t>建设项目现已</w:t>
      </w:r>
      <w:r w:rsidRPr="00CF07AB">
        <w:rPr>
          <w:sz w:val="24"/>
          <w:szCs w:val="24"/>
          <w:lang w:eastAsia="zh-CN"/>
        </w:rPr>
        <w:t>于投入</w:t>
      </w:r>
      <w:r>
        <w:rPr>
          <w:sz w:val="24"/>
          <w:szCs w:val="24"/>
          <w:lang w:eastAsia="zh-CN"/>
        </w:rPr>
        <w:t>运营</w:t>
      </w:r>
      <w:r w:rsidRPr="00CF07AB">
        <w:rPr>
          <w:rFonts w:hint="eastAsia"/>
          <w:sz w:val="24"/>
          <w:szCs w:val="24"/>
          <w:lang w:eastAsia="zh-CN"/>
        </w:rPr>
        <w:t>，</w:t>
      </w:r>
      <w:r w:rsidRPr="00CF07AB">
        <w:rPr>
          <w:sz w:val="24"/>
          <w:szCs w:val="24"/>
          <w:lang w:eastAsia="zh-CN"/>
        </w:rPr>
        <w:t>该项目</w:t>
      </w:r>
      <w:r>
        <w:rPr>
          <w:sz w:val="24"/>
          <w:szCs w:val="24"/>
          <w:lang w:eastAsia="zh-CN"/>
        </w:rPr>
        <w:t>的</w:t>
      </w:r>
      <w:r w:rsidRPr="00CF07AB">
        <w:rPr>
          <w:sz w:val="24"/>
          <w:szCs w:val="24"/>
          <w:lang w:eastAsia="zh-CN"/>
        </w:rPr>
        <w:t>主体工程及与之配套建设的环保设施正常运行,具备了建设项目竣工环境保护验收监测条件</w:t>
      </w:r>
      <w:r w:rsidR="003F1C7B">
        <w:rPr>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（二）建设过程及环保审批情况</w:t>
      </w:r>
    </w:p>
    <w:p w:rsidR="00646464" w:rsidRPr="00CC35EA" w:rsidRDefault="00AB4726" w:rsidP="00862632">
      <w:pPr>
        <w:spacing w:line="360" w:lineRule="auto"/>
        <w:ind w:firstLineChars="200" w:firstLine="480"/>
        <w:jc w:val="both"/>
        <w:rPr>
          <w:rFonts w:ascii="Times New Roman" w:hAnsi="Times New Roman" w:cs="Times New Roman"/>
          <w:sz w:val="24"/>
          <w:szCs w:val="24"/>
          <w:lang w:eastAsia="zh-CN"/>
        </w:rPr>
      </w:pPr>
      <w:r w:rsidRPr="00CC35EA">
        <w:rPr>
          <w:rFonts w:ascii="Times New Roman" w:cs="Times New Roman"/>
          <w:sz w:val="24"/>
          <w:szCs w:val="24"/>
          <w:lang w:eastAsia="zh-CN"/>
        </w:rPr>
        <w:t>本项目于</w:t>
      </w:r>
      <w:r w:rsidRPr="00CC35EA">
        <w:rPr>
          <w:rFonts w:ascii="Times New Roman" w:hAnsi="Times New Roman" w:cs="Times New Roman"/>
          <w:sz w:val="24"/>
          <w:szCs w:val="24"/>
          <w:lang w:eastAsia="zh-CN"/>
        </w:rPr>
        <w:t>201</w:t>
      </w:r>
      <w:r w:rsidR="00E916C5">
        <w:rPr>
          <w:rFonts w:ascii="Times New Roman" w:hAnsi="Times New Roman" w:cs="Times New Roman" w:hint="eastAsia"/>
          <w:sz w:val="24"/>
          <w:szCs w:val="24"/>
          <w:lang w:eastAsia="zh-CN"/>
        </w:rPr>
        <w:t>7</w:t>
      </w:r>
      <w:r w:rsidRPr="00CC35EA">
        <w:rPr>
          <w:rFonts w:ascii="Times New Roman" w:cs="Times New Roman"/>
          <w:sz w:val="24"/>
          <w:szCs w:val="24"/>
          <w:lang w:eastAsia="zh-CN"/>
        </w:rPr>
        <w:t>年</w:t>
      </w:r>
      <w:r w:rsidR="00E916C5">
        <w:rPr>
          <w:rFonts w:ascii="Times New Roman" w:hAnsi="Times New Roman" w:cs="Times New Roman" w:hint="eastAsia"/>
          <w:sz w:val="24"/>
          <w:szCs w:val="24"/>
          <w:lang w:eastAsia="zh-CN"/>
        </w:rPr>
        <w:t>3</w:t>
      </w:r>
      <w:r w:rsidRPr="00CC35EA">
        <w:rPr>
          <w:rFonts w:ascii="Times New Roman" w:cs="Times New Roman"/>
          <w:sz w:val="24"/>
          <w:szCs w:val="24"/>
          <w:lang w:eastAsia="zh-CN"/>
        </w:rPr>
        <w:t>月</w:t>
      </w:r>
      <w:r w:rsidRPr="00CC35EA">
        <w:rPr>
          <w:rFonts w:ascii="Times New Roman" w:cs="Times New Roman"/>
          <w:bCs/>
          <w:sz w:val="24"/>
          <w:lang w:eastAsia="zh-CN"/>
        </w:rPr>
        <w:t>委托</w:t>
      </w:r>
      <w:r w:rsidR="00E916C5" w:rsidRPr="00E916C5">
        <w:rPr>
          <w:rFonts w:hint="eastAsia"/>
          <w:sz w:val="24"/>
          <w:szCs w:val="24"/>
          <w:lang w:eastAsia="zh-CN"/>
        </w:rPr>
        <w:t>深圳市宗兴环保科技有限公司</w:t>
      </w:r>
      <w:r w:rsidRPr="00CC35EA">
        <w:rPr>
          <w:rFonts w:ascii="Times New Roman" w:cs="Times New Roman"/>
          <w:sz w:val="24"/>
          <w:szCs w:val="24"/>
          <w:lang w:eastAsia="zh-CN"/>
        </w:rPr>
        <w:t>编制了</w:t>
      </w:r>
      <w:r w:rsidR="00E916C5">
        <w:rPr>
          <w:rFonts w:hint="eastAsia"/>
          <w:sz w:val="24"/>
          <w:szCs w:val="24"/>
          <w:lang w:eastAsia="zh-CN"/>
        </w:rPr>
        <w:t>大埔县科唯养殖农民专业合作社</w:t>
      </w:r>
      <w:r w:rsidRPr="00CC35EA">
        <w:rPr>
          <w:rFonts w:ascii="Times New Roman" w:cs="Times New Roman"/>
          <w:sz w:val="24"/>
          <w:szCs w:val="24"/>
          <w:lang w:eastAsia="zh-CN"/>
        </w:rPr>
        <w:t>《</w:t>
      </w:r>
      <w:r w:rsidR="00E916C5">
        <w:rPr>
          <w:rFonts w:ascii="Times New Roman" w:hAnsi="Times New Roman" w:cs="Times New Roman"/>
          <w:sz w:val="24"/>
          <w:szCs w:val="24"/>
          <w:lang w:eastAsia="zh-CN"/>
        </w:rPr>
        <w:t>大埔县科唯种养项目</w:t>
      </w:r>
      <w:r w:rsidR="00CC35EA" w:rsidRPr="00CC35EA">
        <w:rPr>
          <w:rFonts w:hint="eastAsia"/>
          <w:sz w:val="24"/>
          <w:szCs w:val="24"/>
          <w:lang w:eastAsia="zh-CN"/>
        </w:rPr>
        <w:t>环境影响报告表</w:t>
      </w:r>
      <w:r w:rsidRPr="00CC35EA">
        <w:rPr>
          <w:rFonts w:ascii="Times New Roman" w:cs="Times New Roman"/>
          <w:sz w:val="24"/>
          <w:szCs w:val="24"/>
          <w:lang w:eastAsia="zh-CN"/>
        </w:rPr>
        <w:t>》，并于</w:t>
      </w:r>
      <w:r w:rsidRPr="00CC35EA">
        <w:rPr>
          <w:rFonts w:ascii="Times New Roman" w:hAnsi="Times New Roman" w:cs="Times New Roman"/>
          <w:sz w:val="24"/>
          <w:szCs w:val="24"/>
          <w:lang w:eastAsia="zh-CN"/>
        </w:rPr>
        <w:t>201</w:t>
      </w:r>
      <w:r w:rsidR="00E916C5">
        <w:rPr>
          <w:rFonts w:ascii="Times New Roman" w:hAnsi="Times New Roman" w:cs="Times New Roman" w:hint="eastAsia"/>
          <w:sz w:val="24"/>
          <w:szCs w:val="24"/>
          <w:lang w:eastAsia="zh-CN"/>
        </w:rPr>
        <w:t>7</w:t>
      </w:r>
      <w:r w:rsidRPr="00CC35EA">
        <w:rPr>
          <w:rFonts w:ascii="Times New Roman" w:cs="Times New Roman"/>
          <w:sz w:val="24"/>
          <w:szCs w:val="24"/>
          <w:lang w:eastAsia="zh-CN"/>
        </w:rPr>
        <w:t>年</w:t>
      </w:r>
      <w:r w:rsidR="00E916C5">
        <w:rPr>
          <w:rFonts w:ascii="Times New Roman" w:hAnsi="Times New Roman" w:cs="Times New Roman" w:hint="eastAsia"/>
          <w:sz w:val="24"/>
          <w:szCs w:val="24"/>
          <w:lang w:eastAsia="zh-CN"/>
        </w:rPr>
        <w:t>6</w:t>
      </w:r>
      <w:r w:rsidRPr="00CC35EA">
        <w:rPr>
          <w:rFonts w:ascii="Times New Roman" w:cs="Times New Roman"/>
          <w:sz w:val="24"/>
          <w:szCs w:val="24"/>
          <w:lang w:eastAsia="zh-CN"/>
        </w:rPr>
        <w:t>月</w:t>
      </w:r>
      <w:r w:rsidR="00E916C5">
        <w:rPr>
          <w:rFonts w:ascii="Times New Roman" w:hAnsi="Times New Roman" w:cs="Times New Roman" w:hint="eastAsia"/>
          <w:sz w:val="24"/>
          <w:szCs w:val="24"/>
          <w:lang w:eastAsia="zh-CN"/>
        </w:rPr>
        <w:t>2</w:t>
      </w:r>
      <w:r w:rsidR="004F5AA7">
        <w:rPr>
          <w:rFonts w:ascii="Times New Roman" w:hAnsi="Times New Roman" w:cs="Times New Roman" w:hint="eastAsia"/>
          <w:sz w:val="24"/>
          <w:szCs w:val="24"/>
          <w:lang w:eastAsia="zh-CN"/>
        </w:rPr>
        <w:t>2</w:t>
      </w:r>
      <w:r w:rsidRPr="00CC35EA">
        <w:rPr>
          <w:rFonts w:ascii="Times New Roman" w:cs="Times New Roman"/>
          <w:sz w:val="24"/>
          <w:szCs w:val="24"/>
          <w:lang w:eastAsia="zh-CN"/>
        </w:rPr>
        <w:t>日</w:t>
      </w:r>
      <w:r w:rsidR="00862632">
        <w:rPr>
          <w:rFonts w:ascii="Times New Roman" w:cs="Times New Roman" w:hint="eastAsia"/>
          <w:sz w:val="24"/>
          <w:szCs w:val="24"/>
          <w:lang w:eastAsia="zh-CN"/>
        </w:rPr>
        <w:t>取得</w:t>
      </w:r>
      <w:r w:rsidR="00E916C5" w:rsidRPr="00E916C5">
        <w:rPr>
          <w:rFonts w:hint="eastAsia"/>
          <w:sz w:val="24"/>
          <w:szCs w:val="24"/>
          <w:lang w:eastAsia="zh-CN"/>
        </w:rPr>
        <w:t>大埔县环境保护局</w:t>
      </w:r>
      <w:r w:rsidRPr="00E916C5">
        <w:rPr>
          <w:rFonts w:ascii="Times New Roman" w:cs="Times New Roman"/>
          <w:sz w:val="24"/>
          <w:szCs w:val="24"/>
          <w:lang w:eastAsia="zh-CN"/>
        </w:rPr>
        <w:t>的</w:t>
      </w:r>
      <w:r w:rsidRPr="00CC35EA">
        <w:rPr>
          <w:rFonts w:ascii="Times New Roman" w:cs="Times New Roman"/>
          <w:sz w:val="24"/>
          <w:szCs w:val="24"/>
          <w:lang w:eastAsia="zh-CN"/>
        </w:rPr>
        <w:t>审批</w:t>
      </w:r>
      <w:r w:rsidR="00862632">
        <w:rPr>
          <w:rFonts w:ascii="Times New Roman" w:cs="Times New Roman" w:hint="eastAsia"/>
          <w:sz w:val="24"/>
          <w:szCs w:val="24"/>
          <w:lang w:eastAsia="zh-CN"/>
        </w:rPr>
        <w:t>批复</w:t>
      </w:r>
      <w:r w:rsidR="00E916C5" w:rsidRPr="00E916C5">
        <w:rPr>
          <w:rFonts w:ascii="Times New Roman" w:cs="Times New Roman"/>
          <w:sz w:val="24"/>
          <w:szCs w:val="24"/>
          <w:lang w:eastAsia="zh-CN"/>
        </w:rPr>
        <w:t>《关于大埔县科唯种养项目建设项目环保审批意见》（埔环建【</w:t>
      </w:r>
      <w:r w:rsidR="00E916C5" w:rsidRPr="00E916C5">
        <w:rPr>
          <w:rFonts w:ascii="Times New Roman" w:hAnsi="Times New Roman" w:cs="Times New Roman"/>
          <w:sz w:val="24"/>
          <w:szCs w:val="24"/>
          <w:lang w:eastAsia="zh-CN"/>
        </w:rPr>
        <w:t>2017</w:t>
      </w:r>
      <w:r w:rsidR="00E916C5" w:rsidRPr="00E916C5">
        <w:rPr>
          <w:rFonts w:ascii="Times New Roman" w:cs="Times New Roman"/>
          <w:sz w:val="24"/>
          <w:szCs w:val="24"/>
          <w:lang w:eastAsia="zh-CN"/>
        </w:rPr>
        <w:t>】</w:t>
      </w:r>
      <w:r w:rsidR="00E916C5" w:rsidRPr="00E916C5">
        <w:rPr>
          <w:rFonts w:ascii="Times New Roman" w:hAnsi="Times New Roman" w:cs="Times New Roman"/>
          <w:sz w:val="24"/>
          <w:szCs w:val="24"/>
          <w:lang w:eastAsia="zh-CN"/>
        </w:rPr>
        <w:t>14</w:t>
      </w:r>
      <w:r w:rsidR="00E916C5" w:rsidRPr="00E916C5">
        <w:rPr>
          <w:rFonts w:ascii="Times New Roman" w:cs="Times New Roman"/>
          <w:sz w:val="24"/>
          <w:szCs w:val="24"/>
          <w:lang w:eastAsia="zh-CN"/>
        </w:rPr>
        <w:t>号）</w:t>
      </w:r>
      <w:r w:rsidRPr="00CC35EA">
        <w:rPr>
          <w:rFonts w:ascii="Times New Roman" w:cs="Times New Roman"/>
          <w:sz w:val="24"/>
          <w:szCs w:val="24"/>
          <w:lang w:eastAsia="zh-CN"/>
        </w:rPr>
        <w:t>。经企业介绍，</w:t>
      </w:r>
      <w:r w:rsidR="003F1C7B" w:rsidRPr="00CC35EA">
        <w:rPr>
          <w:rFonts w:ascii="Times New Roman" w:cs="Times New Roman"/>
          <w:sz w:val="24"/>
          <w:szCs w:val="24"/>
          <w:lang w:eastAsia="zh-CN"/>
        </w:rPr>
        <w:t>项目从立项至调试过程中无环境投诉、违法或处罚记录。</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（三）投资情况</w:t>
      </w:r>
    </w:p>
    <w:p w:rsidR="00646464" w:rsidRPr="00862632" w:rsidRDefault="003F1C7B" w:rsidP="00862632">
      <w:pPr>
        <w:spacing w:line="360" w:lineRule="auto"/>
        <w:ind w:firstLineChars="200" w:firstLine="480"/>
        <w:rPr>
          <w:rFonts w:ascii="Times New Roman" w:hAnsi="Times New Roman" w:cs="Times New Roman"/>
          <w:sz w:val="24"/>
          <w:szCs w:val="24"/>
          <w:lang w:eastAsia="zh-CN"/>
        </w:rPr>
      </w:pPr>
      <w:r w:rsidRPr="00862632">
        <w:rPr>
          <w:rFonts w:ascii="Times New Roman" w:cs="Times New Roman"/>
          <w:sz w:val="24"/>
          <w:szCs w:val="24"/>
          <w:lang w:eastAsia="zh-CN"/>
        </w:rPr>
        <w:t>项目实际</w:t>
      </w:r>
      <w:r w:rsidR="00AB4726" w:rsidRPr="00862632">
        <w:rPr>
          <w:rFonts w:ascii="Times New Roman" w:cs="Times New Roman"/>
          <w:sz w:val="24"/>
          <w:lang w:eastAsia="zh-CN"/>
        </w:rPr>
        <w:t>总投资</w:t>
      </w:r>
      <w:r w:rsidR="00E916C5">
        <w:rPr>
          <w:rFonts w:ascii="Times New Roman" w:hAnsi="Times New Roman" w:cs="Times New Roman" w:hint="eastAsia"/>
          <w:sz w:val="24"/>
          <w:lang w:eastAsia="zh-CN"/>
        </w:rPr>
        <w:t>6</w:t>
      </w:r>
      <w:r w:rsidR="00AB4726" w:rsidRPr="00862632">
        <w:rPr>
          <w:rFonts w:ascii="Times New Roman" w:hAnsi="Times New Roman" w:cs="Times New Roman"/>
          <w:sz w:val="24"/>
          <w:lang w:eastAsia="zh-CN"/>
        </w:rPr>
        <w:t>00</w:t>
      </w:r>
      <w:r w:rsidR="00AB4726" w:rsidRPr="00862632">
        <w:rPr>
          <w:rFonts w:ascii="Times New Roman" w:cs="Times New Roman"/>
          <w:sz w:val="24"/>
          <w:lang w:eastAsia="zh-CN"/>
        </w:rPr>
        <w:t>万元，</w:t>
      </w:r>
      <w:r w:rsidRPr="00862632">
        <w:rPr>
          <w:rFonts w:ascii="Times New Roman" w:cs="Times New Roman"/>
          <w:sz w:val="24"/>
          <w:szCs w:val="24"/>
          <w:lang w:eastAsia="zh-CN"/>
        </w:rPr>
        <w:t>环保投资</w:t>
      </w:r>
      <w:r w:rsidR="00E916C5">
        <w:rPr>
          <w:rFonts w:ascii="Times New Roman" w:hAnsi="Times New Roman" w:cs="Times New Roman" w:hint="eastAsia"/>
          <w:sz w:val="24"/>
          <w:szCs w:val="24"/>
          <w:lang w:eastAsia="zh-CN"/>
        </w:rPr>
        <w:t>5</w:t>
      </w:r>
      <w:r w:rsidR="004F5AA7">
        <w:rPr>
          <w:rFonts w:ascii="Times New Roman" w:hAnsi="Times New Roman" w:cs="Times New Roman" w:hint="eastAsia"/>
          <w:sz w:val="24"/>
          <w:szCs w:val="24"/>
          <w:lang w:eastAsia="zh-CN"/>
        </w:rPr>
        <w:t>0</w:t>
      </w:r>
      <w:r w:rsidR="00AB4726" w:rsidRPr="00862632">
        <w:rPr>
          <w:rFonts w:ascii="Times New Roman" w:cs="Times New Roman"/>
          <w:sz w:val="24"/>
          <w:lang w:eastAsia="zh-CN"/>
        </w:rPr>
        <w:t>万元同环评一致</w:t>
      </w:r>
      <w:r w:rsidRPr="00862632">
        <w:rPr>
          <w:rFonts w:ascii="Times New Roman" w:cs="Times New Roman"/>
          <w:sz w:val="24"/>
          <w:szCs w:val="24"/>
          <w:lang w:eastAsia="zh-CN"/>
        </w:rPr>
        <w:t>。</w:t>
      </w:r>
    </w:p>
    <w:p w:rsidR="00646464" w:rsidRDefault="003F1C7B" w:rsidP="00862632">
      <w:pPr>
        <w:spacing w:line="360" w:lineRule="auto"/>
        <w:ind w:firstLineChars="200" w:firstLine="480"/>
        <w:rPr>
          <w:sz w:val="24"/>
          <w:szCs w:val="24"/>
          <w:lang w:eastAsia="zh-CN"/>
        </w:rPr>
      </w:pPr>
      <w:r>
        <w:rPr>
          <w:sz w:val="24"/>
          <w:szCs w:val="24"/>
          <w:lang w:eastAsia="zh-CN"/>
        </w:rPr>
        <w:t>（四）验收范围</w:t>
      </w:r>
    </w:p>
    <w:p w:rsidR="00646464" w:rsidRPr="00862632" w:rsidRDefault="003F1C7B" w:rsidP="00862632">
      <w:pPr>
        <w:spacing w:line="360" w:lineRule="auto"/>
        <w:ind w:firstLineChars="200" w:firstLine="480"/>
        <w:rPr>
          <w:sz w:val="24"/>
          <w:szCs w:val="24"/>
          <w:lang w:eastAsia="zh-CN"/>
        </w:rPr>
      </w:pPr>
      <w:r w:rsidRPr="00862632">
        <w:rPr>
          <w:sz w:val="24"/>
          <w:szCs w:val="24"/>
          <w:lang w:eastAsia="zh-CN"/>
        </w:rPr>
        <w:t>本次验收</w:t>
      </w:r>
      <w:r w:rsidR="00AB4726" w:rsidRPr="00862632">
        <w:rPr>
          <w:sz w:val="24"/>
          <w:szCs w:val="24"/>
          <w:lang w:eastAsia="zh-CN"/>
        </w:rPr>
        <w:t>系对</w:t>
      </w:r>
      <w:r w:rsidR="00E916C5">
        <w:rPr>
          <w:rFonts w:hint="eastAsia"/>
          <w:sz w:val="24"/>
          <w:szCs w:val="24"/>
          <w:lang w:eastAsia="zh-CN"/>
        </w:rPr>
        <w:t>大埔县科唯养殖农民专业合作社</w:t>
      </w:r>
      <w:r w:rsidR="00E916C5">
        <w:rPr>
          <w:rFonts w:ascii="Times New Roman" w:hAnsi="Times New Roman" w:cs="Times New Roman"/>
          <w:sz w:val="24"/>
          <w:szCs w:val="24"/>
          <w:lang w:eastAsia="zh-CN"/>
        </w:rPr>
        <w:t>大埔县科唯种养项目</w:t>
      </w:r>
      <w:r w:rsidRPr="00862632">
        <w:rPr>
          <w:sz w:val="24"/>
          <w:szCs w:val="24"/>
          <w:lang w:eastAsia="zh-CN"/>
        </w:rPr>
        <w:t>的</w:t>
      </w:r>
      <w:r w:rsidR="00AB4726" w:rsidRPr="00862632">
        <w:rPr>
          <w:sz w:val="24"/>
          <w:szCs w:val="24"/>
          <w:lang w:eastAsia="zh-CN"/>
        </w:rPr>
        <w:t>验收</w:t>
      </w:r>
      <w:r w:rsidRPr="00862632">
        <w:rPr>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二、工程变动情况</w:t>
      </w:r>
    </w:p>
    <w:p w:rsidR="00646464" w:rsidRDefault="00AB4726" w:rsidP="00862632">
      <w:pPr>
        <w:spacing w:line="360" w:lineRule="auto"/>
        <w:ind w:firstLineChars="200" w:firstLine="480"/>
        <w:rPr>
          <w:sz w:val="24"/>
          <w:szCs w:val="24"/>
          <w:lang w:eastAsia="zh-CN"/>
        </w:rPr>
      </w:pPr>
      <w:r>
        <w:rPr>
          <w:sz w:val="24"/>
          <w:szCs w:val="24"/>
          <w:lang w:eastAsia="zh-CN"/>
        </w:rPr>
        <w:t>该项目</w:t>
      </w:r>
      <w:r w:rsidR="003F1C7B">
        <w:rPr>
          <w:sz w:val="24"/>
          <w:szCs w:val="24"/>
          <w:lang w:eastAsia="zh-CN"/>
        </w:rPr>
        <w:t>工程与环评阶段对比</w:t>
      </w:r>
      <w:r>
        <w:rPr>
          <w:sz w:val="24"/>
          <w:szCs w:val="24"/>
          <w:lang w:eastAsia="zh-CN"/>
        </w:rPr>
        <w:t>无</w:t>
      </w:r>
      <w:r w:rsidR="003F1C7B">
        <w:rPr>
          <w:sz w:val="24"/>
          <w:szCs w:val="24"/>
          <w:lang w:eastAsia="zh-CN"/>
        </w:rPr>
        <w:t>有重大变动、</w:t>
      </w:r>
      <w:r>
        <w:rPr>
          <w:sz w:val="24"/>
          <w:szCs w:val="24"/>
          <w:lang w:eastAsia="zh-CN"/>
        </w:rPr>
        <w:t>不</w:t>
      </w:r>
      <w:r w:rsidR="003F1C7B">
        <w:rPr>
          <w:sz w:val="24"/>
          <w:szCs w:val="24"/>
          <w:lang w:eastAsia="zh-CN"/>
        </w:rPr>
        <w:t>存在变化情况、</w:t>
      </w:r>
      <w:r>
        <w:rPr>
          <w:sz w:val="24"/>
          <w:szCs w:val="24"/>
          <w:lang w:eastAsia="zh-CN"/>
        </w:rPr>
        <w:t>无</w:t>
      </w:r>
      <w:r w:rsidR="00862632">
        <w:rPr>
          <w:rFonts w:hint="eastAsia"/>
          <w:sz w:val="24"/>
          <w:szCs w:val="24"/>
          <w:lang w:eastAsia="zh-CN"/>
        </w:rPr>
        <w:t>需</w:t>
      </w:r>
      <w:r w:rsidR="003F1C7B">
        <w:rPr>
          <w:sz w:val="24"/>
          <w:szCs w:val="24"/>
          <w:lang w:eastAsia="zh-CN"/>
        </w:rPr>
        <w:t>重新报批环评文件。</w:t>
      </w:r>
    </w:p>
    <w:p w:rsidR="00646464" w:rsidRDefault="003F1C7B" w:rsidP="00862632">
      <w:pPr>
        <w:spacing w:line="360" w:lineRule="auto"/>
        <w:ind w:firstLineChars="200" w:firstLine="482"/>
        <w:rPr>
          <w:b/>
          <w:bCs/>
          <w:sz w:val="24"/>
          <w:szCs w:val="24"/>
          <w:lang w:eastAsia="zh-CN"/>
        </w:rPr>
      </w:pPr>
      <w:r>
        <w:rPr>
          <w:b/>
          <w:bCs/>
          <w:sz w:val="24"/>
          <w:szCs w:val="24"/>
          <w:lang w:eastAsia="zh-CN"/>
        </w:rPr>
        <w:t>三、环境保护设施建设情况</w:t>
      </w:r>
    </w:p>
    <w:p w:rsidR="00646464" w:rsidRDefault="003F1C7B" w:rsidP="00862632">
      <w:pPr>
        <w:spacing w:line="360" w:lineRule="auto"/>
        <w:ind w:firstLineChars="200" w:firstLine="480"/>
        <w:rPr>
          <w:sz w:val="24"/>
          <w:szCs w:val="24"/>
          <w:lang w:eastAsia="zh-CN"/>
        </w:rPr>
      </w:pPr>
      <w:r>
        <w:rPr>
          <w:sz w:val="24"/>
          <w:szCs w:val="24"/>
          <w:lang w:eastAsia="zh-CN"/>
        </w:rPr>
        <w:t>（一）废水</w:t>
      </w:r>
    </w:p>
    <w:p w:rsidR="006F1F4E" w:rsidRPr="006F1F4E" w:rsidRDefault="006F1F4E" w:rsidP="006F1F4E">
      <w:pPr>
        <w:spacing w:line="360" w:lineRule="auto"/>
        <w:ind w:firstLineChars="200" w:firstLine="480"/>
        <w:jc w:val="both"/>
        <w:rPr>
          <w:rFonts w:ascii="Times New Roman" w:hAnsi="Times New Roman" w:cs="Times New Roman"/>
          <w:sz w:val="24"/>
          <w:szCs w:val="24"/>
          <w:lang w:eastAsia="zh-CN"/>
        </w:rPr>
      </w:pPr>
      <w:r w:rsidRPr="006F1F4E">
        <w:rPr>
          <w:rFonts w:ascii="Times New Roman" w:cs="Times New Roman"/>
          <w:sz w:val="24"/>
          <w:szCs w:val="24"/>
          <w:lang w:eastAsia="zh-CN"/>
        </w:rPr>
        <w:t>本项目</w:t>
      </w:r>
      <w:r w:rsidRPr="006F1F4E">
        <w:rPr>
          <w:rFonts w:ascii="Times New Roman" w:cs="Times New Roman"/>
          <w:bCs/>
          <w:sz w:val="24"/>
          <w:szCs w:val="24"/>
          <w:lang w:eastAsia="zh-CN"/>
        </w:rPr>
        <w:t>生产过程废水主要为养殖废水和生活污水，养殖废水产生量约</w:t>
      </w:r>
      <w:r w:rsidRPr="006F1F4E">
        <w:rPr>
          <w:rFonts w:ascii="Times New Roman" w:hAnsi="Times New Roman" w:cs="Times New Roman"/>
          <w:bCs/>
          <w:sz w:val="24"/>
          <w:szCs w:val="24"/>
          <w:lang w:eastAsia="zh-CN"/>
        </w:rPr>
        <w:t>7884t/a</w:t>
      </w:r>
      <w:r w:rsidRPr="006F1F4E">
        <w:rPr>
          <w:rFonts w:ascii="Times New Roman" w:cs="Times New Roman"/>
          <w:bCs/>
          <w:sz w:val="24"/>
          <w:szCs w:val="24"/>
          <w:lang w:eastAsia="zh-CN"/>
        </w:rPr>
        <w:t>，，生活污水产生量为</w:t>
      </w:r>
      <w:r w:rsidRPr="006F1F4E">
        <w:rPr>
          <w:rFonts w:ascii="Times New Roman" w:hAnsi="Times New Roman" w:cs="Times New Roman"/>
          <w:bCs/>
          <w:sz w:val="24"/>
          <w:szCs w:val="24"/>
          <w:lang w:eastAsia="zh-CN"/>
        </w:rPr>
        <w:t>227t/a</w:t>
      </w:r>
      <w:r w:rsidRPr="006F1F4E">
        <w:rPr>
          <w:rFonts w:ascii="Times New Roman" w:cs="Times New Roman"/>
          <w:bCs/>
          <w:sz w:val="24"/>
          <w:szCs w:val="24"/>
          <w:lang w:eastAsia="zh-CN"/>
        </w:rPr>
        <w:t>，生活污水经三级化粪池预处理后与养殖废水一起进入沼气池进</w:t>
      </w:r>
      <w:r w:rsidRPr="006F1F4E">
        <w:rPr>
          <w:rFonts w:ascii="Times New Roman" w:cs="Times New Roman"/>
          <w:bCs/>
          <w:sz w:val="24"/>
          <w:szCs w:val="24"/>
          <w:lang w:eastAsia="zh-CN"/>
        </w:rPr>
        <w:lastRenderedPageBreak/>
        <w:t>行厌氧处理，再经过氧化塘继续氧化处理达农灌标准后，专管输送至山腰储存池，用于场地的名贵树木、柚果树作有机肥，不向外排放。</w:t>
      </w:r>
    </w:p>
    <w:p w:rsidR="00646464" w:rsidRDefault="003F1C7B" w:rsidP="00862632">
      <w:pPr>
        <w:spacing w:line="360" w:lineRule="auto"/>
        <w:ind w:firstLineChars="200" w:firstLine="480"/>
        <w:rPr>
          <w:sz w:val="24"/>
          <w:szCs w:val="24"/>
          <w:lang w:eastAsia="zh-CN"/>
        </w:rPr>
      </w:pPr>
      <w:r>
        <w:rPr>
          <w:sz w:val="24"/>
          <w:szCs w:val="24"/>
          <w:lang w:eastAsia="zh-CN"/>
        </w:rPr>
        <w:t>（二）废气</w:t>
      </w:r>
    </w:p>
    <w:p w:rsidR="007816F0" w:rsidRPr="006F1F4E" w:rsidRDefault="006F1F4E" w:rsidP="006F1F4E">
      <w:pPr>
        <w:spacing w:line="360" w:lineRule="auto"/>
        <w:ind w:firstLineChars="200" w:firstLine="480"/>
        <w:rPr>
          <w:sz w:val="24"/>
          <w:szCs w:val="24"/>
          <w:lang w:eastAsia="zh-CN"/>
        </w:rPr>
      </w:pPr>
      <w:r w:rsidRPr="006F1F4E">
        <w:rPr>
          <w:rFonts w:hint="eastAsia"/>
          <w:sz w:val="24"/>
          <w:szCs w:val="24"/>
          <w:lang w:val="en-GB" w:eastAsia="zh-CN"/>
        </w:rPr>
        <w:t>饲料加工粉尘：</w:t>
      </w:r>
      <w:r w:rsidRPr="006F1F4E">
        <w:rPr>
          <w:rFonts w:hint="eastAsia"/>
          <w:sz w:val="24"/>
          <w:szCs w:val="24"/>
          <w:lang w:eastAsia="zh-CN"/>
        </w:rPr>
        <w:t>饲料在粉碎、搅拌加工过程中会产生粉尘，饲料加工设备设置布袋集尘器，饲料粉尘经收集后通过排气筒外排。</w:t>
      </w:r>
    </w:p>
    <w:p w:rsidR="006F1F4E" w:rsidRPr="006F1F4E" w:rsidRDefault="006F1F4E" w:rsidP="006F1F4E">
      <w:pPr>
        <w:spacing w:line="360" w:lineRule="auto"/>
        <w:ind w:firstLineChars="200" w:firstLine="480"/>
        <w:rPr>
          <w:sz w:val="24"/>
          <w:szCs w:val="24"/>
          <w:lang w:eastAsia="zh-CN"/>
        </w:rPr>
      </w:pPr>
      <w:r w:rsidRPr="006F1F4E">
        <w:rPr>
          <w:rFonts w:hint="eastAsia"/>
          <w:sz w:val="24"/>
          <w:szCs w:val="24"/>
          <w:lang w:eastAsia="zh-CN"/>
        </w:rPr>
        <w:t>猪舍臭气：猪舍、粪便储存池、粪水池会产生氨、硫化氢、甲硫醚、甲硫醇等恶臭污染物，该恶臭气体以低矮面源形式排放，属无组织排放，周围山林绿化可吸收、吸附恶臭气体。</w:t>
      </w:r>
    </w:p>
    <w:p w:rsidR="006F1F4E" w:rsidRDefault="006F1F4E" w:rsidP="006F1F4E">
      <w:pPr>
        <w:spacing w:line="360" w:lineRule="auto"/>
        <w:ind w:firstLineChars="200" w:firstLine="480"/>
        <w:rPr>
          <w:sz w:val="24"/>
          <w:szCs w:val="24"/>
          <w:lang w:eastAsia="zh-CN"/>
        </w:rPr>
      </w:pPr>
      <w:r w:rsidRPr="006F1F4E">
        <w:rPr>
          <w:rFonts w:hint="eastAsia"/>
          <w:sz w:val="24"/>
          <w:szCs w:val="24"/>
          <w:lang w:eastAsia="zh-CN"/>
        </w:rPr>
        <w:t>温室气体：项目利用猪粪发酵产生沼气（温室气体—甲烷）供养殖场内厨房与照明，少量温室气体属于无组织排放经周围山林绿化吸附，减少对环境的影响。</w:t>
      </w:r>
    </w:p>
    <w:p w:rsidR="006F1F4E" w:rsidRPr="000415EC" w:rsidRDefault="006F1F4E" w:rsidP="006F1F4E">
      <w:pPr>
        <w:spacing w:line="360" w:lineRule="auto"/>
        <w:ind w:firstLineChars="200" w:firstLine="480"/>
        <w:rPr>
          <w:lang w:val="en-GB" w:eastAsia="zh-CN"/>
        </w:rPr>
      </w:pPr>
      <w:r w:rsidRPr="006F1F4E">
        <w:rPr>
          <w:rFonts w:hint="eastAsia"/>
          <w:sz w:val="24"/>
          <w:szCs w:val="24"/>
          <w:lang w:val="en-GB" w:eastAsia="zh-CN"/>
        </w:rPr>
        <w:t>油烟废气：项目因员工人数较少，暂时未在场地内设置厨房，本次验收报告不涉及厨房油烟。项目后续如需设置厨房应按照项目环评报告表中的要求对油烟废气进行环保处理，且另行对油烟环保设施进行环保验收</w:t>
      </w:r>
      <w:r>
        <w:rPr>
          <w:rFonts w:hint="eastAsia"/>
          <w:lang w:val="en-GB" w:eastAsia="zh-CN"/>
        </w:rPr>
        <w:t>。</w:t>
      </w:r>
    </w:p>
    <w:p w:rsidR="00646464" w:rsidRDefault="003F1C7B" w:rsidP="007816F0">
      <w:pPr>
        <w:spacing w:line="360" w:lineRule="auto"/>
        <w:ind w:firstLineChars="200" w:firstLine="480"/>
        <w:rPr>
          <w:sz w:val="24"/>
          <w:szCs w:val="24"/>
          <w:lang w:eastAsia="zh-CN"/>
        </w:rPr>
      </w:pPr>
      <w:r>
        <w:rPr>
          <w:sz w:val="24"/>
          <w:szCs w:val="24"/>
          <w:lang w:eastAsia="zh-CN"/>
        </w:rPr>
        <w:t>（三）噪声</w:t>
      </w:r>
    </w:p>
    <w:p w:rsidR="007816F0" w:rsidRPr="006F1F4E" w:rsidRDefault="006F1F4E" w:rsidP="006F1F4E">
      <w:pPr>
        <w:spacing w:line="360" w:lineRule="auto"/>
        <w:ind w:firstLineChars="200" w:firstLine="480"/>
        <w:jc w:val="both"/>
        <w:rPr>
          <w:rFonts w:ascii="Times New Roman" w:hAnsi="Times New Roman" w:cs="Times New Roman"/>
          <w:sz w:val="24"/>
          <w:szCs w:val="24"/>
          <w:lang w:eastAsia="zh-CN"/>
        </w:rPr>
      </w:pPr>
      <w:r w:rsidRPr="006F1F4E">
        <w:rPr>
          <w:rFonts w:hAnsiTheme="minorEastAsia" w:cs="Times New Roman" w:hint="eastAsia"/>
          <w:color w:val="000000"/>
          <w:sz w:val="24"/>
          <w:szCs w:val="24"/>
          <w:lang w:eastAsia="zh-CN"/>
        </w:rPr>
        <w:t>项目主要噪声源主要源于动物叫声和水泵、小型饲料加工设备运行时产生的噪声，项目水泵、饲料库房位置距离厂界有一定的距离，噪声经过墙体隔声、绿化吸收、距离衰减后</w:t>
      </w:r>
      <w:r>
        <w:rPr>
          <w:rFonts w:hAnsiTheme="minorEastAsia" w:cs="Times New Roman" w:hint="eastAsia"/>
          <w:color w:val="000000"/>
          <w:sz w:val="24"/>
          <w:szCs w:val="24"/>
          <w:lang w:eastAsia="zh-CN"/>
        </w:rPr>
        <w:t>等措施</w:t>
      </w:r>
      <w:r w:rsidRPr="006F1F4E">
        <w:rPr>
          <w:rFonts w:hAnsiTheme="minorEastAsia" w:cs="Times New Roman" w:hint="eastAsia"/>
          <w:color w:val="000000"/>
          <w:sz w:val="24"/>
          <w:szCs w:val="24"/>
          <w:lang w:eastAsia="zh-CN"/>
        </w:rPr>
        <w:t>。</w:t>
      </w:r>
    </w:p>
    <w:p w:rsidR="00646464" w:rsidRDefault="003F1C7B" w:rsidP="00AA60BC">
      <w:pPr>
        <w:spacing w:line="360" w:lineRule="auto"/>
        <w:ind w:firstLineChars="200" w:firstLine="480"/>
        <w:jc w:val="both"/>
        <w:rPr>
          <w:sz w:val="24"/>
          <w:szCs w:val="24"/>
          <w:lang w:eastAsia="zh-CN"/>
        </w:rPr>
      </w:pPr>
      <w:r>
        <w:rPr>
          <w:sz w:val="24"/>
          <w:szCs w:val="24"/>
          <w:lang w:eastAsia="zh-CN"/>
        </w:rPr>
        <w:t>（四）固体废物</w:t>
      </w:r>
    </w:p>
    <w:p w:rsidR="007816F0" w:rsidRPr="006F1F4E" w:rsidRDefault="006F1F4E" w:rsidP="006F1F4E">
      <w:pPr>
        <w:spacing w:line="360" w:lineRule="auto"/>
        <w:ind w:firstLineChars="200" w:firstLine="480"/>
        <w:jc w:val="both"/>
        <w:rPr>
          <w:rFonts w:ascii="Times New Roman" w:hAnsi="Times New Roman" w:cs="Times New Roman"/>
          <w:sz w:val="24"/>
          <w:szCs w:val="24"/>
          <w:lang w:eastAsia="zh-CN"/>
        </w:rPr>
      </w:pPr>
      <w:r w:rsidRPr="006F1F4E">
        <w:rPr>
          <w:rFonts w:ascii="Times New Roman" w:cs="Times New Roman"/>
          <w:sz w:val="24"/>
          <w:szCs w:val="24"/>
          <w:lang w:eastAsia="zh-CN"/>
        </w:rPr>
        <w:t>生活垃圾产生量为</w:t>
      </w:r>
      <w:r w:rsidRPr="006F1F4E">
        <w:rPr>
          <w:rFonts w:ascii="Times New Roman" w:hAnsi="Times New Roman" w:cs="Times New Roman"/>
          <w:sz w:val="24"/>
          <w:szCs w:val="24"/>
          <w:lang w:eastAsia="zh-CN"/>
        </w:rPr>
        <w:t>1.8t/a</w:t>
      </w:r>
      <w:r w:rsidRPr="006F1F4E">
        <w:rPr>
          <w:rFonts w:ascii="Times New Roman" w:cs="Times New Roman"/>
          <w:sz w:val="24"/>
          <w:szCs w:val="24"/>
          <w:lang w:eastAsia="zh-CN"/>
        </w:rPr>
        <w:t>，定期交由环卫部门清运处理，并对垃圾堆放点进行消毒，消灭害虫，避免散发恶臭，滋生蚊蝇；养殖废物：①项目沼气池产生的沼渣约</w:t>
      </w:r>
      <w:r w:rsidRPr="006F1F4E">
        <w:rPr>
          <w:rFonts w:ascii="Times New Roman" w:hAnsi="Times New Roman" w:cs="Times New Roman"/>
          <w:sz w:val="24"/>
          <w:szCs w:val="24"/>
          <w:lang w:eastAsia="zh-CN"/>
        </w:rPr>
        <w:t>15t/a</w:t>
      </w:r>
      <w:r w:rsidRPr="006F1F4E">
        <w:rPr>
          <w:rFonts w:ascii="Times New Roman" w:cs="Times New Roman"/>
          <w:sz w:val="24"/>
          <w:szCs w:val="24"/>
          <w:lang w:eastAsia="zh-CN"/>
        </w:rPr>
        <w:t>，经无害化处理后回用于本厂名贵树木、柚果作有机肥；②项目饲养过程猪粪等产生量约</w:t>
      </w:r>
      <w:r w:rsidRPr="006F1F4E">
        <w:rPr>
          <w:rFonts w:ascii="Times New Roman" w:hAnsi="Times New Roman" w:cs="Times New Roman"/>
          <w:sz w:val="24"/>
          <w:szCs w:val="24"/>
          <w:lang w:eastAsia="zh-CN"/>
        </w:rPr>
        <w:t>692t/a</w:t>
      </w:r>
      <w:r w:rsidRPr="006F1F4E">
        <w:rPr>
          <w:rFonts w:ascii="Times New Roman" w:cs="Times New Roman"/>
          <w:sz w:val="24"/>
          <w:szCs w:val="24"/>
          <w:lang w:eastAsia="zh-CN"/>
        </w:rPr>
        <w:t>，猪粪经粪便储存池中高温好氧发酵法，经堆肥的高温腐化过程杀灭猪粪中的有害微生物及蛔虫卵等，无害化处理后用于名贵树木、柚果树作有机肥。③病死猪的处理处置：项目设安全填埋井</w:t>
      </w:r>
      <w:r w:rsidRPr="006F1F4E">
        <w:rPr>
          <w:rFonts w:ascii="Times New Roman" w:hAnsi="Times New Roman" w:cs="Times New Roman"/>
          <w:sz w:val="24"/>
          <w:szCs w:val="24"/>
          <w:lang w:eastAsia="zh-CN"/>
        </w:rPr>
        <w:t>1</w:t>
      </w:r>
      <w:r w:rsidRPr="006F1F4E">
        <w:rPr>
          <w:rFonts w:ascii="Times New Roman" w:cs="Times New Roman"/>
          <w:sz w:val="24"/>
          <w:szCs w:val="24"/>
          <w:lang w:eastAsia="zh-CN"/>
        </w:rPr>
        <w:t>个，内为混凝土防渗透结构，井口加盖密封。进行填埋时，每次投入畜禽尸体后，覆盖一层厚度大于</w:t>
      </w:r>
      <w:r w:rsidRPr="006F1F4E">
        <w:rPr>
          <w:rFonts w:ascii="Times New Roman" w:hAnsi="Times New Roman" w:cs="Times New Roman"/>
          <w:sz w:val="24"/>
          <w:szCs w:val="24"/>
          <w:lang w:eastAsia="zh-CN"/>
        </w:rPr>
        <w:t>10cm</w:t>
      </w:r>
      <w:r w:rsidRPr="006F1F4E">
        <w:rPr>
          <w:rFonts w:ascii="Times New Roman" w:cs="Times New Roman"/>
          <w:sz w:val="24"/>
          <w:szCs w:val="24"/>
          <w:lang w:eastAsia="zh-CN"/>
        </w:rPr>
        <w:t>的熟石灰，井填埋后，需封口并粘土压实，确保猪的尸体得到完全销毁和达到较好的杀菌效果，安全干净。</w:t>
      </w:r>
    </w:p>
    <w:p w:rsidR="00811AB0" w:rsidRDefault="00811AB0" w:rsidP="00862632">
      <w:pPr>
        <w:spacing w:line="360" w:lineRule="auto"/>
        <w:ind w:firstLineChars="200" w:firstLine="482"/>
        <w:rPr>
          <w:b/>
          <w:bCs/>
          <w:sz w:val="24"/>
          <w:szCs w:val="24"/>
          <w:lang w:eastAsia="zh-CN"/>
        </w:rPr>
      </w:pPr>
    </w:p>
    <w:p w:rsidR="00811AB0" w:rsidRDefault="00811AB0" w:rsidP="00862632">
      <w:pPr>
        <w:spacing w:line="360" w:lineRule="auto"/>
        <w:ind w:firstLineChars="200" w:firstLine="482"/>
        <w:rPr>
          <w:b/>
          <w:bCs/>
          <w:sz w:val="24"/>
          <w:szCs w:val="24"/>
          <w:lang w:eastAsia="zh-CN"/>
        </w:rPr>
      </w:pPr>
    </w:p>
    <w:p w:rsidR="00811AB0" w:rsidRDefault="00811AB0" w:rsidP="00862632">
      <w:pPr>
        <w:spacing w:line="360" w:lineRule="auto"/>
        <w:ind w:firstLineChars="200" w:firstLine="482"/>
        <w:rPr>
          <w:b/>
          <w:bCs/>
          <w:sz w:val="24"/>
          <w:szCs w:val="24"/>
          <w:lang w:eastAsia="zh-CN"/>
        </w:rPr>
      </w:pPr>
    </w:p>
    <w:p w:rsidR="00646464" w:rsidRDefault="003F1C7B" w:rsidP="00862632">
      <w:pPr>
        <w:spacing w:line="360" w:lineRule="auto"/>
        <w:ind w:firstLineChars="200" w:firstLine="482"/>
        <w:rPr>
          <w:b/>
          <w:bCs/>
          <w:sz w:val="24"/>
          <w:szCs w:val="24"/>
          <w:lang w:eastAsia="zh-CN"/>
        </w:rPr>
      </w:pPr>
      <w:r>
        <w:rPr>
          <w:b/>
          <w:bCs/>
          <w:sz w:val="24"/>
          <w:szCs w:val="24"/>
          <w:lang w:eastAsia="zh-CN"/>
        </w:rPr>
        <w:lastRenderedPageBreak/>
        <w:t>四、环境保护设施调试效果</w:t>
      </w:r>
    </w:p>
    <w:p w:rsidR="00646464" w:rsidRDefault="003F1C7B" w:rsidP="00862632">
      <w:pPr>
        <w:spacing w:line="360" w:lineRule="auto"/>
        <w:ind w:firstLineChars="200" w:firstLine="480"/>
        <w:rPr>
          <w:sz w:val="24"/>
          <w:szCs w:val="24"/>
          <w:lang w:eastAsia="zh-CN"/>
        </w:rPr>
      </w:pPr>
      <w:r>
        <w:rPr>
          <w:sz w:val="24"/>
          <w:szCs w:val="24"/>
          <w:lang w:eastAsia="zh-CN"/>
        </w:rPr>
        <w:t>（一）污染物达标排放情况</w:t>
      </w:r>
    </w:p>
    <w:p w:rsidR="00646464" w:rsidRPr="00AA60BC" w:rsidRDefault="00AA60BC" w:rsidP="00862632">
      <w:pPr>
        <w:spacing w:line="360" w:lineRule="auto"/>
        <w:ind w:firstLineChars="200" w:firstLine="480"/>
        <w:rPr>
          <w:sz w:val="24"/>
          <w:szCs w:val="24"/>
          <w:lang w:eastAsia="zh-CN"/>
        </w:rPr>
      </w:pPr>
      <w:r w:rsidRPr="00AA60BC">
        <w:rPr>
          <w:rFonts w:ascii="Times New Roman" w:hAnsi="Times New Roman" w:cs="Times New Roman"/>
          <w:sz w:val="24"/>
          <w:szCs w:val="24"/>
          <w:lang w:eastAsia="zh-CN"/>
        </w:rPr>
        <w:t>1</w:t>
      </w:r>
      <w:r>
        <w:rPr>
          <w:rFonts w:ascii="Times New Roman" w:hAnsi="Times New Roman" w:cs="Times New Roman" w:hint="eastAsia"/>
          <w:sz w:val="24"/>
          <w:szCs w:val="24"/>
          <w:lang w:eastAsia="zh-CN"/>
        </w:rPr>
        <w:t>．</w:t>
      </w:r>
      <w:r w:rsidR="003F1C7B" w:rsidRPr="00AA60BC">
        <w:rPr>
          <w:rFonts w:ascii="Times New Roman" w:cs="Times New Roman"/>
          <w:sz w:val="24"/>
          <w:szCs w:val="24"/>
          <w:lang w:eastAsia="zh-CN"/>
        </w:rPr>
        <w:t>废</w:t>
      </w:r>
      <w:r w:rsidR="003F1C7B" w:rsidRPr="00AA60BC">
        <w:rPr>
          <w:sz w:val="24"/>
          <w:szCs w:val="24"/>
          <w:lang w:eastAsia="zh-CN"/>
        </w:rPr>
        <w:t>气</w:t>
      </w:r>
    </w:p>
    <w:p w:rsidR="00646464" w:rsidRPr="00811AB0" w:rsidRDefault="00811AB0" w:rsidP="00811AB0">
      <w:pPr>
        <w:spacing w:line="360" w:lineRule="auto"/>
        <w:ind w:firstLineChars="200" w:firstLine="480"/>
        <w:jc w:val="both"/>
        <w:rPr>
          <w:rFonts w:ascii="Times New Roman" w:hAnsi="Times New Roman" w:cs="Times New Roman"/>
          <w:sz w:val="24"/>
          <w:szCs w:val="24"/>
          <w:lang w:eastAsia="zh-CN"/>
        </w:rPr>
      </w:pPr>
      <w:r w:rsidRPr="00811AB0">
        <w:rPr>
          <w:rFonts w:ascii="Times New Roman" w:cs="Times New Roman"/>
          <w:sz w:val="24"/>
          <w:szCs w:val="24"/>
          <w:lang w:eastAsia="zh-CN"/>
        </w:rPr>
        <w:t>根据现场监测，本项目饲料破碎粉尘废气排气筒高度不足</w:t>
      </w:r>
      <w:r w:rsidRPr="00811AB0">
        <w:rPr>
          <w:rFonts w:ascii="Times New Roman" w:hAnsi="Times New Roman" w:cs="Times New Roman"/>
          <w:sz w:val="24"/>
          <w:szCs w:val="24"/>
          <w:lang w:eastAsia="zh-CN"/>
        </w:rPr>
        <w:t>15</w:t>
      </w:r>
      <w:r w:rsidRPr="00811AB0">
        <w:rPr>
          <w:rFonts w:ascii="Times New Roman" w:cs="Times New Roman"/>
          <w:sz w:val="24"/>
          <w:szCs w:val="24"/>
          <w:lang w:eastAsia="zh-CN"/>
        </w:rPr>
        <w:t>米，按标准要求排放速率限值需根据外推计算结果的</w:t>
      </w:r>
      <w:r w:rsidRPr="00811AB0">
        <w:rPr>
          <w:rFonts w:ascii="Times New Roman" w:hAnsi="Times New Roman" w:cs="Times New Roman"/>
          <w:sz w:val="24"/>
          <w:szCs w:val="24"/>
          <w:lang w:eastAsia="zh-CN"/>
        </w:rPr>
        <w:t>50%</w:t>
      </w:r>
      <w:r w:rsidRPr="00811AB0">
        <w:rPr>
          <w:rFonts w:ascii="Times New Roman" w:cs="Times New Roman"/>
          <w:sz w:val="24"/>
          <w:szCs w:val="24"/>
          <w:lang w:eastAsia="zh-CN"/>
        </w:rPr>
        <w:t>执行，即</w:t>
      </w:r>
      <w:r w:rsidRPr="00811AB0">
        <w:rPr>
          <w:rFonts w:ascii="Times New Roman" w:hAnsi="Times New Roman" w:cs="Times New Roman"/>
          <w:sz w:val="24"/>
          <w:szCs w:val="24"/>
          <w:lang w:eastAsia="zh-CN"/>
        </w:rPr>
        <w:t>0.232kg/h</w:t>
      </w:r>
      <w:r w:rsidRPr="00811AB0">
        <w:rPr>
          <w:rFonts w:ascii="Times New Roman" w:cs="Times New Roman"/>
          <w:sz w:val="24"/>
          <w:szCs w:val="24"/>
          <w:lang w:eastAsia="zh-CN"/>
        </w:rPr>
        <w:t>。饲料破碎粉尘废气在布袋除尘处理后，颗粒物浓度、排放速率可达到《大气污染物排放限值》（</w:t>
      </w:r>
      <w:r w:rsidRPr="00811AB0">
        <w:rPr>
          <w:rFonts w:ascii="Times New Roman" w:hAnsi="Times New Roman" w:cs="Times New Roman"/>
          <w:sz w:val="24"/>
          <w:szCs w:val="24"/>
          <w:lang w:eastAsia="zh-CN"/>
        </w:rPr>
        <w:t>DB44/27-2001</w:t>
      </w:r>
      <w:r w:rsidRPr="00811AB0">
        <w:rPr>
          <w:rFonts w:ascii="Times New Roman" w:cs="Times New Roman"/>
          <w:sz w:val="24"/>
          <w:szCs w:val="24"/>
          <w:lang w:eastAsia="zh-CN"/>
        </w:rPr>
        <w:t>）中第二时段二级标准限值。</w:t>
      </w:r>
    </w:p>
    <w:p w:rsidR="004F5AA7" w:rsidRPr="00811AB0" w:rsidRDefault="00811AB0" w:rsidP="00811AB0">
      <w:pPr>
        <w:spacing w:line="360" w:lineRule="auto"/>
        <w:ind w:firstLineChars="200" w:firstLine="480"/>
        <w:jc w:val="both"/>
        <w:rPr>
          <w:rFonts w:ascii="Times New Roman" w:hAnsi="Times New Roman" w:cs="Times New Roman"/>
          <w:sz w:val="24"/>
          <w:szCs w:val="24"/>
          <w:highlight w:val="yellow"/>
          <w:lang w:eastAsia="zh-CN"/>
        </w:rPr>
      </w:pPr>
      <w:r w:rsidRPr="00811AB0">
        <w:rPr>
          <w:rFonts w:ascii="Times New Roman" w:cs="Times New Roman"/>
          <w:sz w:val="24"/>
          <w:szCs w:val="24"/>
          <w:lang w:eastAsia="zh-CN"/>
        </w:rPr>
        <w:t>无组织废气硫化氢、氨、臭气浓度的厂界最高浓度值达到</w:t>
      </w:r>
      <w:r w:rsidRPr="00811AB0">
        <w:rPr>
          <w:rFonts w:ascii="Times New Roman" w:cs="Times New Roman"/>
          <w:bCs/>
          <w:sz w:val="24"/>
          <w:szCs w:val="24"/>
          <w:lang w:eastAsia="zh-CN"/>
        </w:rPr>
        <w:t>《恶臭污染物排放标准》（</w:t>
      </w:r>
      <w:r w:rsidRPr="00811AB0">
        <w:rPr>
          <w:rFonts w:ascii="Times New Roman" w:hAnsi="Times New Roman" w:cs="Times New Roman"/>
          <w:bCs/>
          <w:sz w:val="24"/>
          <w:szCs w:val="24"/>
          <w:lang w:eastAsia="zh-CN"/>
        </w:rPr>
        <w:t>GB14554-93</w:t>
      </w:r>
      <w:r w:rsidRPr="00811AB0">
        <w:rPr>
          <w:rFonts w:ascii="Times New Roman" w:cs="Times New Roman"/>
          <w:bCs/>
          <w:sz w:val="24"/>
          <w:szCs w:val="24"/>
          <w:lang w:eastAsia="zh-CN"/>
        </w:rPr>
        <w:t>）表</w:t>
      </w:r>
      <w:r w:rsidRPr="00811AB0">
        <w:rPr>
          <w:rFonts w:ascii="Times New Roman" w:hAnsi="Times New Roman" w:cs="Times New Roman"/>
          <w:bCs/>
          <w:sz w:val="24"/>
          <w:szCs w:val="24"/>
          <w:lang w:eastAsia="zh-CN"/>
        </w:rPr>
        <w:t>1</w:t>
      </w:r>
      <w:r w:rsidRPr="00811AB0">
        <w:rPr>
          <w:rFonts w:ascii="Times New Roman" w:cs="Times New Roman"/>
          <w:bCs/>
          <w:sz w:val="24"/>
          <w:szCs w:val="24"/>
          <w:lang w:eastAsia="zh-CN"/>
        </w:rPr>
        <w:t>中二级新扩改建限值</w:t>
      </w:r>
      <w:r w:rsidRPr="00811AB0">
        <w:rPr>
          <w:rFonts w:ascii="Times New Roman" w:cs="Times New Roman"/>
          <w:sz w:val="24"/>
          <w:szCs w:val="24"/>
          <w:lang w:eastAsia="zh-CN"/>
        </w:rPr>
        <w:t>。</w:t>
      </w:r>
    </w:p>
    <w:p w:rsidR="004F5AA7" w:rsidRDefault="004F5AA7" w:rsidP="00862632">
      <w:pPr>
        <w:spacing w:line="360" w:lineRule="auto"/>
        <w:ind w:firstLineChars="200" w:firstLine="480"/>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Pr>
          <w:rFonts w:ascii="Times New Roman" w:hAnsi="Times New Roman" w:cs="Times New Roman" w:hint="eastAsia"/>
          <w:sz w:val="24"/>
          <w:szCs w:val="24"/>
          <w:lang w:eastAsia="zh-CN"/>
        </w:rPr>
        <w:t>．废水</w:t>
      </w:r>
    </w:p>
    <w:p w:rsidR="004F5AA7" w:rsidRPr="00811AB0" w:rsidRDefault="004F5AA7" w:rsidP="00862632">
      <w:pPr>
        <w:spacing w:line="360" w:lineRule="auto"/>
        <w:ind w:firstLineChars="200" w:firstLine="480"/>
        <w:rPr>
          <w:rFonts w:ascii="Times New Roman" w:hAnsi="Times New Roman" w:cs="Times New Roman"/>
          <w:sz w:val="24"/>
          <w:szCs w:val="24"/>
          <w:lang w:eastAsia="zh-CN"/>
        </w:rPr>
      </w:pPr>
      <w:r w:rsidRPr="004F5AA7">
        <w:rPr>
          <w:rFonts w:ascii="Times New Roman" w:hAnsi="Times New Roman" w:cs="Times New Roman"/>
          <w:sz w:val="24"/>
          <w:szCs w:val="24"/>
          <w:lang w:eastAsia="zh-CN"/>
        </w:rPr>
        <w:t>验收检测期间</w:t>
      </w:r>
      <w:r w:rsidR="00811AB0">
        <w:rPr>
          <w:rFonts w:ascii="Times New Roman" w:hAnsi="Times New Roman" w:cs="Times New Roman" w:hint="eastAsia"/>
          <w:sz w:val="24"/>
          <w:szCs w:val="24"/>
          <w:lang w:eastAsia="zh-CN"/>
        </w:rPr>
        <w:t>，</w:t>
      </w:r>
      <w:r w:rsidR="00811AB0" w:rsidRPr="00811AB0">
        <w:rPr>
          <w:rFonts w:ascii="Times New Roman" w:cs="Times New Roman"/>
          <w:sz w:val="24"/>
          <w:szCs w:val="24"/>
          <w:lang w:eastAsia="zh-CN"/>
        </w:rPr>
        <w:t>项目污水各项检测因子均符合《农田灌溉水质标准》（</w:t>
      </w:r>
      <w:r w:rsidR="00811AB0" w:rsidRPr="00811AB0">
        <w:rPr>
          <w:rFonts w:ascii="Times New Roman" w:hAnsi="Times New Roman" w:cs="Times New Roman"/>
          <w:sz w:val="24"/>
          <w:szCs w:val="24"/>
          <w:lang w:eastAsia="zh-CN"/>
        </w:rPr>
        <w:t>GB 5084-2005</w:t>
      </w:r>
      <w:r w:rsidR="00811AB0" w:rsidRPr="00811AB0">
        <w:rPr>
          <w:rFonts w:ascii="Times New Roman" w:cs="Times New Roman"/>
          <w:sz w:val="24"/>
          <w:szCs w:val="24"/>
          <w:lang w:eastAsia="zh-CN"/>
        </w:rPr>
        <w:t>）旱作标准限值。</w:t>
      </w:r>
    </w:p>
    <w:p w:rsidR="00646464" w:rsidRPr="00AA60BC" w:rsidRDefault="004F5AA7" w:rsidP="00862632">
      <w:pPr>
        <w:spacing w:line="360" w:lineRule="auto"/>
        <w:ind w:firstLineChars="200" w:firstLine="480"/>
        <w:rPr>
          <w:sz w:val="24"/>
          <w:szCs w:val="24"/>
          <w:lang w:eastAsia="zh-CN"/>
        </w:rPr>
      </w:pPr>
      <w:r>
        <w:rPr>
          <w:rFonts w:ascii="Times New Roman" w:hAnsi="Times New Roman" w:cs="Times New Roman" w:hint="eastAsia"/>
          <w:sz w:val="24"/>
          <w:szCs w:val="24"/>
          <w:lang w:eastAsia="zh-CN"/>
        </w:rPr>
        <w:t>3</w:t>
      </w:r>
      <w:r w:rsidR="00AA60BC">
        <w:rPr>
          <w:rFonts w:hint="eastAsia"/>
          <w:sz w:val="24"/>
          <w:szCs w:val="24"/>
          <w:lang w:eastAsia="zh-CN"/>
        </w:rPr>
        <w:t>．</w:t>
      </w:r>
      <w:r w:rsidR="003F1C7B" w:rsidRPr="00AA60BC">
        <w:rPr>
          <w:sz w:val="24"/>
          <w:szCs w:val="24"/>
          <w:lang w:eastAsia="zh-CN"/>
        </w:rPr>
        <w:t>厂界噪声</w:t>
      </w:r>
    </w:p>
    <w:p w:rsidR="00AA60BC" w:rsidRPr="00811AB0" w:rsidRDefault="00AA60BC" w:rsidP="00AA60BC">
      <w:pPr>
        <w:spacing w:line="360" w:lineRule="auto"/>
        <w:ind w:firstLineChars="200" w:firstLine="480"/>
        <w:jc w:val="both"/>
        <w:rPr>
          <w:rFonts w:ascii="Times New Roman" w:hAnsi="Times New Roman" w:cs="Times New Roman"/>
          <w:sz w:val="24"/>
          <w:szCs w:val="24"/>
          <w:lang w:eastAsia="zh-CN"/>
        </w:rPr>
      </w:pPr>
      <w:r w:rsidRPr="00811AB0">
        <w:rPr>
          <w:rFonts w:ascii="Times New Roman" w:hAnsi="Times New Roman" w:cs="Times New Roman"/>
          <w:sz w:val="24"/>
          <w:szCs w:val="24"/>
          <w:lang w:eastAsia="zh-CN"/>
        </w:rPr>
        <w:t>验收检测期间，</w:t>
      </w:r>
      <w:r w:rsidR="00811AB0" w:rsidRPr="00811AB0">
        <w:rPr>
          <w:rFonts w:ascii="Times New Roman" w:cs="Times New Roman"/>
          <w:sz w:val="24"/>
          <w:szCs w:val="24"/>
          <w:lang w:eastAsia="zh-CN"/>
        </w:rPr>
        <w:t>项目厂界噪声各检测点测量结果均符合《</w:t>
      </w:r>
      <w:r w:rsidR="00811AB0" w:rsidRPr="00811AB0">
        <w:rPr>
          <w:rFonts w:ascii="Times New Roman" w:cs="Times New Roman"/>
          <w:color w:val="000000"/>
          <w:sz w:val="24"/>
          <w:szCs w:val="24"/>
          <w:lang w:eastAsia="zh-CN"/>
        </w:rPr>
        <w:t>工业企业厂界环境噪声排放标准》（</w:t>
      </w:r>
      <w:r w:rsidR="00811AB0" w:rsidRPr="00811AB0">
        <w:rPr>
          <w:rFonts w:ascii="Times New Roman" w:hAnsi="Times New Roman" w:cs="Times New Roman"/>
          <w:color w:val="000000"/>
          <w:sz w:val="24"/>
          <w:szCs w:val="24"/>
          <w:lang w:eastAsia="zh-CN"/>
        </w:rPr>
        <w:t>GB 12348-2008</w:t>
      </w:r>
      <w:r w:rsidR="00811AB0" w:rsidRPr="00811AB0">
        <w:rPr>
          <w:rFonts w:ascii="Times New Roman" w:cs="Times New Roman"/>
          <w:color w:val="000000"/>
          <w:sz w:val="24"/>
          <w:szCs w:val="24"/>
          <w:lang w:eastAsia="zh-CN"/>
        </w:rPr>
        <w:t>）</w:t>
      </w:r>
      <w:r w:rsidR="00811AB0" w:rsidRPr="00811AB0">
        <w:rPr>
          <w:rFonts w:ascii="Times New Roman" w:hAnsi="Times New Roman" w:cs="Times New Roman"/>
          <w:color w:val="000000"/>
          <w:sz w:val="24"/>
          <w:szCs w:val="24"/>
          <w:lang w:eastAsia="zh-CN"/>
        </w:rPr>
        <w:t>2</w:t>
      </w:r>
      <w:r w:rsidR="00811AB0" w:rsidRPr="00811AB0">
        <w:rPr>
          <w:rFonts w:ascii="Times New Roman" w:cs="Times New Roman"/>
          <w:color w:val="000000"/>
          <w:sz w:val="24"/>
          <w:szCs w:val="24"/>
          <w:lang w:eastAsia="zh-CN"/>
        </w:rPr>
        <w:t>类标准。</w:t>
      </w:r>
    </w:p>
    <w:p w:rsidR="00646464" w:rsidRDefault="003F1C7B" w:rsidP="00862632">
      <w:pPr>
        <w:spacing w:line="360" w:lineRule="auto"/>
        <w:ind w:firstLineChars="200" w:firstLine="482"/>
        <w:rPr>
          <w:b/>
          <w:bCs/>
          <w:sz w:val="24"/>
          <w:szCs w:val="24"/>
          <w:lang w:eastAsia="zh-CN"/>
        </w:rPr>
      </w:pPr>
      <w:r>
        <w:rPr>
          <w:b/>
          <w:bCs/>
          <w:sz w:val="24"/>
          <w:szCs w:val="24"/>
          <w:lang w:eastAsia="zh-CN"/>
        </w:rPr>
        <w:t>五、工程建设对环境的影响</w:t>
      </w:r>
    </w:p>
    <w:p w:rsidR="00646464" w:rsidRDefault="003F1C7B" w:rsidP="00862632">
      <w:pPr>
        <w:spacing w:line="360" w:lineRule="auto"/>
        <w:ind w:firstLineChars="200" w:firstLine="480"/>
        <w:rPr>
          <w:sz w:val="24"/>
          <w:szCs w:val="24"/>
          <w:lang w:eastAsia="zh-CN"/>
        </w:rPr>
      </w:pPr>
      <w:r>
        <w:rPr>
          <w:sz w:val="24"/>
          <w:szCs w:val="24"/>
          <w:lang w:eastAsia="zh-CN"/>
        </w:rPr>
        <w:t>根据监测结果，</w:t>
      </w:r>
      <w:r w:rsidR="00865EA0">
        <w:rPr>
          <w:sz w:val="24"/>
          <w:szCs w:val="24"/>
          <w:lang w:eastAsia="zh-CN"/>
        </w:rPr>
        <w:t>本</w:t>
      </w:r>
      <w:r>
        <w:rPr>
          <w:sz w:val="24"/>
          <w:szCs w:val="24"/>
          <w:lang w:eastAsia="zh-CN"/>
        </w:rPr>
        <w:t>项目</w:t>
      </w:r>
      <w:r w:rsidR="00865EA0">
        <w:rPr>
          <w:sz w:val="24"/>
          <w:szCs w:val="24"/>
          <w:lang w:eastAsia="zh-CN"/>
        </w:rPr>
        <w:t>排放的污染物排放达标，对</w:t>
      </w:r>
      <w:r>
        <w:rPr>
          <w:sz w:val="24"/>
          <w:szCs w:val="24"/>
          <w:lang w:eastAsia="zh-CN"/>
        </w:rPr>
        <w:t>周边的环境</w:t>
      </w:r>
      <w:r w:rsidR="00865EA0">
        <w:rPr>
          <w:sz w:val="24"/>
          <w:szCs w:val="24"/>
          <w:lang w:eastAsia="zh-CN"/>
        </w:rPr>
        <w:t>影响不大</w:t>
      </w:r>
      <w:r>
        <w:rPr>
          <w:sz w:val="24"/>
          <w:szCs w:val="24"/>
          <w:lang w:eastAsia="zh-CN"/>
        </w:rPr>
        <w:t>。</w:t>
      </w:r>
    </w:p>
    <w:p w:rsidR="00646464" w:rsidRDefault="003F1C7B" w:rsidP="00862632">
      <w:pPr>
        <w:spacing w:line="360" w:lineRule="auto"/>
        <w:ind w:firstLineChars="200" w:firstLine="482"/>
        <w:rPr>
          <w:b/>
          <w:bCs/>
          <w:sz w:val="24"/>
          <w:szCs w:val="24"/>
          <w:lang w:eastAsia="zh-CN"/>
        </w:rPr>
      </w:pPr>
      <w:r>
        <w:rPr>
          <w:b/>
          <w:bCs/>
          <w:sz w:val="24"/>
          <w:szCs w:val="24"/>
          <w:lang w:eastAsia="zh-CN"/>
        </w:rPr>
        <w:t>六、验收结论</w:t>
      </w:r>
    </w:p>
    <w:p w:rsidR="00646464" w:rsidRDefault="00865EA0" w:rsidP="00AA60BC">
      <w:pPr>
        <w:spacing w:line="360" w:lineRule="auto"/>
        <w:ind w:firstLineChars="200" w:firstLine="480"/>
        <w:jc w:val="both"/>
        <w:rPr>
          <w:sz w:val="24"/>
          <w:szCs w:val="24"/>
          <w:lang w:eastAsia="zh-CN"/>
        </w:rPr>
      </w:pPr>
      <w:r w:rsidRPr="00CB7E29">
        <w:rPr>
          <w:rFonts w:hint="eastAsia"/>
          <w:sz w:val="24"/>
          <w:szCs w:val="24"/>
          <w:lang w:eastAsia="zh-CN"/>
        </w:rPr>
        <w:t>验收组经现场检查并审阅有关资料，各排放污染物达到国家标准，验收资料齐全，项目基本符合环境保护验收合格条件，同意</w:t>
      </w:r>
      <w:r w:rsidR="00E916C5">
        <w:rPr>
          <w:rFonts w:hint="eastAsia"/>
          <w:sz w:val="24"/>
          <w:szCs w:val="24"/>
          <w:lang w:eastAsia="zh-CN"/>
        </w:rPr>
        <w:t>大埔县科唯养殖农民专业合作社</w:t>
      </w:r>
      <w:r w:rsidR="00E916C5">
        <w:rPr>
          <w:rFonts w:ascii="Times New Roman" w:hAnsi="Times New Roman" w:cs="Times New Roman"/>
          <w:sz w:val="24"/>
          <w:szCs w:val="24"/>
          <w:lang w:eastAsia="zh-CN"/>
        </w:rPr>
        <w:t>大埔县科唯种养项目</w:t>
      </w:r>
      <w:r w:rsidRPr="00CB7E29">
        <w:rPr>
          <w:sz w:val="24"/>
          <w:szCs w:val="24"/>
          <w:lang w:eastAsia="zh-CN"/>
        </w:rPr>
        <w:t>环保设施通过验收。</w:t>
      </w:r>
    </w:p>
    <w:p w:rsidR="00865EA0" w:rsidRDefault="00865EA0" w:rsidP="00862632">
      <w:pPr>
        <w:spacing w:line="360" w:lineRule="auto"/>
        <w:ind w:firstLineChars="200" w:firstLine="482"/>
        <w:rPr>
          <w:b/>
          <w:sz w:val="24"/>
          <w:szCs w:val="24"/>
          <w:lang w:eastAsia="zh-CN"/>
        </w:rPr>
      </w:pPr>
      <w:r w:rsidRPr="00CB7E29">
        <w:rPr>
          <w:rFonts w:hint="eastAsia"/>
          <w:b/>
          <w:sz w:val="24"/>
          <w:szCs w:val="24"/>
          <w:lang w:eastAsia="zh-CN"/>
        </w:rPr>
        <w:t>建议：</w:t>
      </w:r>
    </w:p>
    <w:p w:rsidR="00865EA0" w:rsidRDefault="00865EA0" w:rsidP="00AA60BC">
      <w:pPr>
        <w:spacing w:line="360" w:lineRule="auto"/>
        <w:ind w:firstLineChars="200" w:firstLine="480"/>
        <w:jc w:val="both"/>
        <w:rPr>
          <w:rFonts w:ascii="Times New Roman" w:cs="Times New Roman"/>
          <w:sz w:val="24"/>
          <w:szCs w:val="24"/>
          <w:lang w:eastAsia="zh-CN"/>
        </w:rPr>
      </w:pPr>
      <w:r w:rsidRPr="00AA60BC">
        <w:rPr>
          <w:rFonts w:ascii="Times New Roman" w:hAnsi="Times New Roman" w:cs="Times New Roman"/>
          <w:sz w:val="24"/>
          <w:szCs w:val="24"/>
          <w:lang w:eastAsia="zh-CN"/>
        </w:rPr>
        <w:t>1</w:t>
      </w:r>
      <w:r w:rsidRPr="00AA60BC">
        <w:rPr>
          <w:rFonts w:ascii="Times New Roman" w:cs="Times New Roman"/>
          <w:sz w:val="24"/>
          <w:szCs w:val="24"/>
          <w:lang w:eastAsia="zh-CN"/>
        </w:rPr>
        <w:t>、加强</w:t>
      </w:r>
      <w:r w:rsidR="00811AB0">
        <w:rPr>
          <w:rFonts w:ascii="Times New Roman" w:cs="Times New Roman" w:hint="eastAsia"/>
          <w:sz w:val="24"/>
          <w:szCs w:val="24"/>
          <w:lang w:eastAsia="zh-CN"/>
        </w:rPr>
        <w:t>污水处理设施（氧化塘）的管理运行</w:t>
      </w:r>
      <w:r w:rsidRPr="00AA60BC">
        <w:rPr>
          <w:rFonts w:ascii="Times New Roman" w:cs="Times New Roman"/>
          <w:sz w:val="24"/>
          <w:szCs w:val="24"/>
          <w:lang w:eastAsia="zh-CN"/>
        </w:rPr>
        <w:t>，理顺内部管理体制，加强管理，制定严格的操作规程和台帐制度，做到环保设施长期稳定正常运行。</w:t>
      </w:r>
    </w:p>
    <w:p w:rsidR="00811AB0" w:rsidRDefault="00811AB0" w:rsidP="00AA60BC">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2</w:t>
      </w:r>
      <w:r>
        <w:rPr>
          <w:rFonts w:ascii="Times New Roman" w:hAnsi="Times New Roman" w:cs="Times New Roman" w:hint="eastAsia"/>
          <w:sz w:val="24"/>
          <w:szCs w:val="24"/>
          <w:lang w:eastAsia="zh-CN"/>
        </w:rPr>
        <w:t>、建议建设单位将饲料加工破碎粉尘排气筒高度加高至</w:t>
      </w:r>
      <w:r>
        <w:rPr>
          <w:rFonts w:ascii="Times New Roman" w:hAnsi="Times New Roman" w:cs="Times New Roman" w:hint="eastAsia"/>
          <w:sz w:val="24"/>
          <w:szCs w:val="24"/>
          <w:lang w:eastAsia="zh-CN"/>
        </w:rPr>
        <w:t>15</w:t>
      </w:r>
      <w:r>
        <w:rPr>
          <w:rFonts w:ascii="Times New Roman" w:hAnsi="Times New Roman" w:cs="Times New Roman" w:hint="eastAsia"/>
          <w:sz w:val="24"/>
          <w:szCs w:val="24"/>
          <w:lang w:eastAsia="zh-CN"/>
        </w:rPr>
        <w:t>米以上，保证颗粒物达标排放。</w:t>
      </w:r>
      <w:r w:rsidRPr="00811AB0">
        <w:rPr>
          <w:rFonts w:ascii="Times New Roman" w:hAnsi="Times New Roman" w:cs="Times New Roman"/>
          <w:sz w:val="24"/>
          <w:szCs w:val="24"/>
          <w:lang w:eastAsia="zh-CN"/>
        </w:rPr>
        <w:t xml:space="preserve"> </w:t>
      </w:r>
    </w:p>
    <w:p w:rsidR="00811AB0" w:rsidRPr="00811AB0" w:rsidRDefault="00811AB0" w:rsidP="00AA60BC">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3</w:t>
      </w:r>
      <w:r>
        <w:rPr>
          <w:rFonts w:ascii="Times New Roman" w:hAnsi="Times New Roman" w:cs="Times New Roman" w:hint="eastAsia"/>
          <w:sz w:val="24"/>
          <w:szCs w:val="24"/>
          <w:lang w:eastAsia="zh-CN"/>
        </w:rPr>
        <w:t>、建设单位</w:t>
      </w:r>
      <w:r w:rsidRPr="00811AB0">
        <w:rPr>
          <w:rFonts w:hint="eastAsia"/>
          <w:sz w:val="24"/>
          <w:szCs w:val="24"/>
          <w:lang w:val="en-GB" w:eastAsia="zh-CN"/>
        </w:rPr>
        <w:t>后续如需设置厨房应按照项目环评报告表中的要求对油烟废气进行环保处理，且另行对油烟环保设施进行环保验收。</w:t>
      </w:r>
    </w:p>
    <w:p w:rsidR="00865EA0" w:rsidRPr="00AA60BC" w:rsidRDefault="00811AB0" w:rsidP="00AA60BC">
      <w:pPr>
        <w:spacing w:line="360" w:lineRule="auto"/>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4</w:t>
      </w:r>
      <w:r w:rsidR="00865EA0" w:rsidRPr="00AA60BC">
        <w:rPr>
          <w:rFonts w:ascii="Times New Roman" w:cs="Times New Roman"/>
          <w:sz w:val="24"/>
          <w:szCs w:val="24"/>
          <w:lang w:eastAsia="zh-CN"/>
        </w:rPr>
        <w:t>、加强对各生产设备和环保设施的日常管理与维护工作，确保污染物能稳定达标</w:t>
      </w:r>
      <w:r w:rsidR="00865EA0" w:rsidRPr="00AA60BC">
        <w:rPr>
          <w:rFonts w:ascii="Times New Roman" w:cs="Times New Roman"/>
          <w:sz w:val="24"/>
          <w:szCs w:val="24"/>
          <w:lang w:eastAsia="zh-CN"/>
        </w:rPr>
        <w:lastRenderedPageBreak/>
        <w:t>排放，并定期委托有资质的环境监测部门进行排放污染物监测。</w:t>
      </w:r>
    </w:p>
    <w:p w:rsidR="00646464" w:rsidRDefault="003F1C7B" w:rsidP="00862632">
      <w:pPr>
        <w:spacing w:line="360" w:lineRule="auto"/>
        <w:ind w:firstLineChars="200" w:firstLine="482"/>
        <w:rPr>
          <w:b/>
          <w:bCs/>
          <w:sz w:val="24"/>
          <w:szCs w:val="24"/>
          <w:lang w:eastAsia="zh-CN"/>
        </w:rPr>
      </w:pPr>
      <w:r>
        <w:rPr>
          <w:b/>
          <w:bCs/>
          <w:sz w:val="24"/>
          <w:szCs w:val="24"/>
          <w:lang w:eastAsia="zh-CN"/>
        </w:rPr>
        <w:t>七、验收人员信息</w:t>
      </w:r>
    </w:p>
    <w:p w:rsidR="00865EA0" w:rsidRPr="00C45F51" w:rsidRDefault="00C45F51" w:rsidP="00862632">
      <w:pPr>
        <w:spacing w:line="360" w:lineRule="auto"/>
        <w:ind w:firstLineChars="200" w:firstLine="480"/>
        <w:rPr>
          <w:sz w:val="24"/>
          <w:szCs w:val="24"/>
          <w:lang w:eastAsia="zh-CN"/>
        </w:rPr>
      </w:pPr>
      <w:r>
        <w:rPr>
          <w:sz w:val="24"/>
          <w:szCs w:val="24"/>
          <w:lang w:eastAsia="zh-CN"/>
        </w:rPr>
        <w:t>验收人员名单</w:t>
      </w:r>
      <w:r>
        <w:rPr>
          <w:rFonts w:hint="eastAsia"/>
          <w:sz w:val="24"/>
          <w:szCs w:val="24"/>
          <w:lang w:eastAsia="zh-CN"/>
        </w:rPr>
        <w:t>（见</w:t>
      </w:r>
      <w:r w:rsidR="00977F9F">
        <w:rPr>
          <w:rFonts w:hint="eastAsia"/>
          <w:sz w:val="24"/>
          <w:szCs w:val="24"/>
          <w:lang w:eastAsia="zh-CN"/>
        </w:rPr>
        <w:t>附</w:t>
      </w:r>
      <w:r>
        <w:rPr>
          <w:rFonts w:hint="eastAsia"/>
          <w:sz w:val="24"/>
          <w:szCs w:val="24"/>
          <w:lang w:eastAsia="zh-CN"/>
        </w:rPr>
        <w:t>页）。</w:t>
      </w:r>
    </w:p>
    <w:p w:rsidR="00DA364A" w:rsidRDefault="00865EA0" w:rsidP="00DA364A">
      <w:pPr>
        <w:spacing w:line="360" w:lineRule="auto"/>
        <w:ind w:firstLineChars="200" w:firstLine="480"/>
        <w:jc w:val="both"/>
        <w:rPr>
          <w:sz w:val="24"/>
          <w:szCs w:val="24"/>
          <w:lang w:eastAsia="zh-CN"/>
        </w:rPr>
        <w:sectPr w:rsidR="00DA364A" w:rsidSect="009B6DEF">
          <w:pgSz w:w="11906" w:h="16838"/>
          <w:pgMar w:top="1440" w:right="1416" w:bottom="1440" w:left="1418" w:header="851" w:footer="992" w:gutter="0"/>
          <w:cols w:space="425"/>
          <w:docGrid w:type="lines" w:linePitch="312"/>
        </w:sectPr>
      </w:pPr>
      <w:r w:rsidRPr="00CB7E29">
        <w:rPr>
          <w:rFonts w:hint="eastAsia"/>
          <w:sz w:val="24"/>
          <w:szCs w:val="24"/>
          <w:lang w:eastAsia="zh-CN"/>
        </w:rPr>
        <w:t>根据《建设项目管理条例》以及企业自行验收相关要求，将本项目验收组意见、验收监测报告和验收检查组要求的补充说明等相关材料在公司公示栏和公众网站上进行公示；验收相关资料后在公示完十日内报送原环评审批部门。</w:t>
      </w:r>
    </w:p>
    <w:p w:rsidR="00865EA0" w:rsidRDefault="00DA364A" w:rsidP="00DA364A">
      <w:pPr>
        <w:spacing w:line="360" w:lineRule="auto"/>
        <w:jc w:val="center"/>
        <w:rPr>
          <w:sz w:val="24"/>
          <w:szCs w:val="24"/>
          <w:lang w:eastAsia="zh-CN"/>
        </w:rPr>
      </w:pPr>
      <w:r>
        <w:rPr>
          <w:noProof/>
          <w:sz w:val="24"/>
          <w:szCs w:val="24"/>
          <w:lang w:eastAsia="zh-CN"/>
        </w:rPr>
        <w:lastRenderedPageBreak/>
        <w:drawing>
          <wp:inline distT="0" distB="0" distL="0" distR="0">
            <wp:extent cx="8143875" cy="5467350"/>
            <wp:effectExtent l="19050" t="0" r="9525" b="0"/>
            <wp:docPr id="1" name="图片 1" descr="D:\验收报告\大埔县科唯养殖农业专业合作社\专家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验收报告\大埔县科唯养殖农业专业合作社\专家签名.jpg"/>
                    <pic:cNvPicPr>
                      <a:picLocks noChangeAspect="1" noChangeArrowheads="1"/>
                    </pic:cNvPicPr>
                  </pic:nvPicPr>
                  <pic:blipFill>
                    <a:blip r:embed="rId7"/>
                    <a:srcRect/>
                    <a:stretch>
                      <a:fillRect/>
                    </a:stretch>
                  </pic:blipFill>
                  <pic:spPr bwMode="auto">
                    <a:xfrm>
                      <a:off x="0" y="0"/>
                      <a:ext cx="8143875" cy="5467350"/>
                    </a:xfrm>
                    <a:prstGeom prst="rect">
                      <a:avLst/>
                    </a:prstGeom>
                    <a:noFill/>
                    <a:ln w="9525">
                      <a:noFill/>
                      <a:miter lim="800000"/>
                      <a:headEnd/>
                      <a:tailEnd/>
                    </a:ln>
                  </pic:spPr>
                </pic:pic>
              </a:graphicData>
            </a:graphic>
          </wp:inline>
        </w:drawing>
      </w:r>
    </w:p>
    <w:sectPr w:rsidR="00865EA0" w:rsidSect="00DA364A">
      <w:pgSz w:w="16838" w:h="11906" w:orient="landscape"/>
      <w:pgMar w:top="1418" w:right="1440" w:bottom="141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AC1" w:rsidRDefault="00F34AC1" w:rsidP="009B6DEF">
      <w:r>
        <w:separator/>
      </w:r>
    </w:p>
  </w:endnote>
  <w:endnote w:type="continuationSeparator" w:id="1">
    <w:p w:rsidR="00F34AC1" w:rsidRDefault="00F34AC1" w:rsidP="009B6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AC1" w:rsidRDefault="00F34AC1" w:rsidP="009B6DEF">
      <w:r>
        <w:separator/>
      </w:r>
    </w:p>
  </w:footnote>
  <w:footnote w:type="continuationSeparator" w:id="1">
    <w:p w:rsidR="00F34AC1" w:rsidRDefault="00F34AC1" w:rsidP="009B6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0C3751"/>
    <w:rsid w:val="00020D6C"/>
    <w:rsid w:val="000476A1"/>
    <w:rsid w:val="00150473"/>
    <w:rsid w:val="002317F5"/>
    <w:rsid w:val="003F1C7B"/>
    <w:rsid w:val="00441320"/>
    <w:rsid w:val="0049504B"/>
    <w:rsid w:val="004A0708"/>
    <w:rsid w:val="004B056B"/>
    <w:rsid w:val="004C01A3"/>
    <w:rsid w:val="004F5AA7"/>
    <w:rsid w:val="00646464"/>
    <w:rsid w:val="006E327F"/>
    <w:rsid w:val="006F1F4E"/>
    <w:rsid w:val="006F3F72"/>
    <w:rsid w:val="007431BD"/>
    <w:rsid w:val="007816F0"/>
    <w:rsid w:val="00811AB0"/>
    <w:rsid w:val="00862632"/>
    <w:rsid w:val="00865EA0"/>
    <w:rsid w:val="00897A05"/>
    <w:rsid w:val="008E0225"/>
    <w:rsid w:val="00977F9F"/>
    <w:rsid w:val="009B6DEF"/>
    <w:rsid w:val="00A92A4E"/>
    <w:rsid w:val="00AA60BC"/>
    <w:rsid w:val="00AB4726"/>
    <w:rsid w:val="00B143B4"/>
    <w:rsid w:val="00B82BA5"/>
    <w:rsid w:val="00C16A0A"/>
    <w:rsid w:val="00C45F51"/>
    <w:rsid w:val="00CC1113"/>
    <w:rsid w:val="00CC35EA"/>
    <w:rsid w:val="00CD1E8C"/>
    <w:rsid w:val="00CE55C7"/>
    <w:rsid w:val="00DA364A"/>
    <w:rsid w:val="00DF3225"/>
    <w:rsid w:val="00E64F5B"/>
    <w:rsid w:val="00E7217B"/>
    <w:rsid w:val="00E916C5"/>
    <w:rsid w:val="00EA137F"/>
    <w:rsid w:val="00F34AC1"/>
    <w:rsid w:val="00FC313C"/>
    <w:rsid w:val="1A0C3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464"/>
    <w:pPr>
      <w:widowControl w:val="0"/>
      <w:autoSpaceDE w:val="0"/>
      <w:autoSpaceDN w:val="0"/>
    </w:pPr>
    <w:rPr>
      <w:rFonts w:ascii="宋体" w:eastAsia="宋体" w:hAnsi="宋体" w:cs="宋体"/>
      <w:sz w:val="22"/>
      <w:szCs w:val="22"/>
      <w:lang w:eastAsia="en-US"/>
    </w:rPr>
  </w:style>
  <w:style w:type="paragraph" w:styleId="5">
    <w:name w:val="heading 5"/>
    <w:basedOn w:val="a"/>
    <w:next w:val="a"/>
    <w:unhideWhenUsed/>
    <w:qFormat/>
    <w:rsid w:val="00646464"/>
    <w:pPr>
      <w:spacing w:before="32"/>
      <w:ind w:left="480"/>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46464"/>
    <w:rPr>
      <w:sz w:val="21"/>
      <w:szCs w:val="21"/>
    </w:rPr>
  </w:style>
  <w:style w:type="paragraph" w:styleId="a4">
    <w:name w:val="header"/>
    <w:basedOn w:val="a"/>
    <w:link w:val="Char"/>
    <w:rsid w:val="009B6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6DEF"/>
    <w:rPr>
      <w:rFonts w:ascii="宋体" w:eastAsia="宋体" w:hAnsi="宋体" w:cs="宋体"/>
      <w:sz w:val="18"/>
      <w:szCs w:val="18"/>
      <w:lang w:eastAsia="en-US"/>
    </w:rPr>
  </w:style>
  <w:style w:type="paragraph" w:styleId="a5">
    <w:name w:val="footer"/>
    <w:basedOn w:val="a"/>
    <w:link w:val="Char0"/>
    <w:rsid w:val="009B6DEF"/>
    <w:pPr>
      <w:tabs>
        <w:tab w:val="center" w:pos="4153"/>
        <w:tab w:val="right" w:pos="8306"/>
      </w:tabs>
      <w:snapToGrid w:val="0"/>
    </w:pPr>
    <w:rPr>
      <w:sz w:val="18"/>
      <w:szCs w:val="18"/>
    </w:rPr>
  </w:style>
  <w:style w:type="character" w:customStyle="1" w:styleId="Char0">
    <w:name w:val="页脚 Char"/>
    <w:basedOn w:val="a0"/>
    <w:link w:val="a5"/>
    <w:rsid w:val="009B6DEF"/>
    <w:rPr>
      <w:rFonts w:ascii="宋体" w:eastAsia="宋体" w:hAnsi="宋体" w:cs="宋体"/>
      <w:sz w:val="18"/>
      <w:szCs w:val="18"/>
      <w:lang w:eastAsia="en-US"/>
    </w:rPr>
  </w:style>
  <w:style w:type="paragraph" w:styleId="a6">
    <w:name w:val="List Paragraph"/>
    <w:basedOn w:val="a"/>
    <w:uiPriority w:val="99"/>
    <w:unhideWhenUsed/>
    <w:rsid w:val="00811AB0"/>
    <w:pPr>
      <w:ind w:firstLineChars="200" w:firstLine="420"/>
    </w:pPr>
  </w:style>
  <w:style w:type="paragraph" w:styleId="a7">
    <w:name w:val="Balloon Text"/>
    <w:basedOn w:val="a"/>
    <w:link w:val="Char1"/>
    <w:rsid w:val="00DA364A"/>
    <w:rPr>
      <w:sz w:val="18"/>
      <w:szCs w:val="18"/>
    </w:rPr>
  </w:style>
  <w:style w:type="character" w:customStyle="1" w:styleId="Char1">
    <w:name w:val="批注框文本 Char"/>
    <w:basedOn w:val="a0"/>
    <w:link w:val="a7"/>
    <w:rsid w:val="00DA364A"/>
    <w:rPr>
      <w:rFonts w:ascii="宋体" w:eastAsia="宋体" w:hAnsi="宋体" w:cs="宋体"/>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laich</dc:creator>
  <cp:lastModifiedBy>lenovo</cp:lastModifiedBy>
  <cp:revision>5</cp:revision>
  <cp:lastPrinted>2018-08-30T04:13:00Z</cp:lastPrinted>
  <dcterms:created xsi:type="dcterms:W3CDTF">2019-01-09T08:05:00Z</dcterms:created>
  <dcterms:modified xsi:type="dcterms:W3CDTF">2019-01-15T01:09:00Z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