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726" w:rsidRDefault="00BB0F35" w:rsidP="00977F9F">
      <w:pPr>
        <w:spacing w:line="360" w:lineRule="auto"/>
        <w:jc w:val="center"/>
        <w:rPr>
          <w:b/>
          <w:bCs/>
          <w:sz w:val="28"/>
          <w:szCs w:val="28"/>
          <w:lang w:eastAsia="zh-CN"/>
        </w:rPr>
      </w:pPr>
      <w:r>
        <w:rPr>
          <w:rFonts w:ascii="Times New Roman" w:hAnsi="Times New Roman" w:cs="Times New Roman"/>
          <w:b/>
          <w:bCs/>
          <w:sz w:val="28"/>
          <w:szCs w:val="28"/>
          <w:lang w:eastAsia="zh-CN"/>
        </w:rPr>
        <w:t>五华县周江镇兰鱼机砖厂</w:t>
      </w:r>
      <w:r w:rsidR="00883CE1">
        <w:rPr>
          <w:rFonts w:ascii="Times New Roman" w:hAnsi="Times New Roman" w:cs="Times New Roman"/>
          <w:b/>
          <w:bCs/>
          <w:sz w:val="28"/>
          <w:szCs w:val="28"/>
          <w:lang w:eastAsia="zh-CN"/>
        </w:rPr>
        <w:t>扩建项目</w:t>
      </w:r>
    </w:p>
    <w:p w:rsidR="00646464" w:rsidRDefault="003F1C7B" w:rsidP="00977F9F">
      <w:pPr>
        <w:spacing w:line="360" w:lineRule="auto"/>
        <w:jc w:val="center"/>
        <w:rPr>
          <w:b/>
          <w:bCs/>
          <w:sz w:val="28"/>
          <w:szCs w:val="28"/>
          <w:lang w:eastAsia="zh-CN"/>
        </w:rPr>
      </w:pPr>
      <w:r>
        <w:rPr>
          <w:b/>
          <w:bCs/>
          <w:sz w:val="28"/>
          <w:szCs w:val="28"/>
          <w:lang w:eastAsia="zh-CN"/>
        </w:rPr>
        <w:t>竣工环境保护验收意见</w:t>
      </w:r>
    </w:p>
    <w:p w:rsidR="00646464" w:rsidRPr="00CC35EA" w:rsidRDefault="00AB4726" w:rsidP="00CC35EA">
      <w:pPr>
        <w:spacing w:line="360" w:lineRule="auto"/>
        <w:ind w:firstLineChars="200" w:firstLine="480"/>
        <w:jc w:val="both"/>
        <w:rPr>
          <w:rFonts w:ascii="Times New Roman" w:hAnsi="Times New Roman" w:cs="Times New Roman"/>
          <w:sz w:val="24"/>
          <w:szCs w:val="24"/>
          <w:lang w:eastAsia="zh-CN"/>
        </w:rPr>
      </w:pPr>
      <w:r w:rsidRPr="00CC35EA">
        <w:rPr>
          <w:rFonts w:ascii="Times New Roman" w:hAnsi="Times New Roman" w:cs="Times New Roman"/>
          <w:sz w:val="24"/>
          <w:szCs w:val="24"/>
          <w:lang w:eastAsia="zh-CN"/>
        </w:rPr>
        <w:t>2018</w:t>
      </w:r>
      <w:r w:rsidR="003F1C7B" w:rsidRPr="00CC35EA">
        <w:rPr>
          <w:rFonts w:ascii="Times New Roman" w:cs="Times New Roman"/>
          <w:sz w:val="24"/>
          <w:szCs w:val="24"/>
          <w:lang w:eastAsia="zh-CN"/>
        </w:rPr>
        <w:t>年</w:t>
      </w:r>
      <w:r w:rsidR="008D4724">
        <w:rPr>
          <w:rFonts w:ascii="Times New Roman" w:hAnsi="Times New Roman" w:cs="Times New Roman" w:hint="eastAsia"/>
          <w:sz w:val="24"/>
          <w:szCs w:val="24"/>
          <w:lang w:eastAsia="zh-CN"/>
        </w:rPr>
        <w:t>12</w:t>
      </w:r>
      <w:r w:rsidR="003F1C7B" w:rsidRPr="00CC35EA">
        <w:rPr>
          <w:rFonts w:ascii="Times New Roman" w:cs="Times New Roman"/>
          <w:sz w:val="24"/>
          <w:szCs w:val="24"/>
          <w:lang w:eastAsia="zh-CN"/>
        </w:rPr>
        <w:t>月</w:t>
      </w:r>
      <w:r w:rsidR="008D4724">
        <w:rPr>
          <w:rFonts w:ascii="Times New Roman" w:hAnsi="Times New Roman" w:cs="Times New Roman" w:hint="eastAsia"/>
          <w:sz w:val="24"/>
          <w:szCs w:val="24"/>
          <w:lang w:eastAsia="zh-CN"/>
        </w:rPr>
        <w:t>20</w:t>
      </w:r>
      <w:r w:rsidR="003F1C7B" w:rsidRPr="00CC35EA">
        <w:rPr>
          <w:rFonts w:ascii="Times New Roman" w:cs="Times New Roman"/>
          <w:sz w:val="24"/>
          <w:szCs w:val="24"/>
          <w:lang w:eastAsia="zh-CN"/>
        </w:rPr>
        <w:t>日，</w:t>
      </w:r>
      <w:r w:rsidR="00BB0F35">
        <w:rPr>
          <w:rFonts w:ascii="Times New Roman" w:cs="Times New Roman" w:hint="eastAsia"/>
          <w:sz w:val="24"/>
          <w:szCs w:val="24"/>
          <w:lang w:eastAsia="zh-CN"/>
        </w:rPr>
        <w:t>五华县周江镇兰鱼机砖厂</w:t>
      </w:r>
      <w:r w:rsidR="003F1C7B" w:rsidRPr="00CC35EA">
        <w:rPr>
          <w:rFonts w:ascii="Times New Roman" w:cs="Times New Roman"/>
          <w:sz w:val="24"/>
          <w:szCs w:val="24"/>
          <w:lang w:eastAsia="zh-CN"/>
        </w:rPr>
        <w:t>根据</w:t>
      </w:r>
      <w:r w:rsidRPr="00CC35EA">
        <w:rPr>
          <w:rFonts w:ascii="Times New Roman" w:cs="Times New Roman"/>
          <w:sz w:val="24"/>
          <w:szCs w:val="24"/>
          <w:lang w:eastAsia="zh-CN"/>
        </w:rPr>
        <w:t>《</w:t>
      </w:r>
      <w:r w:rsidR="00BB0F35">
        <w:rPr>
          <w:rFonts w:ascii="Times New Roman" w:cs="Times New Roman" w:hint="eastAsia"/>
          <w:sz w:val="24"/>
          <w:szCs w:val="24"/>
          <w:lang w:eastAsia="zh-CN"/>
        </w:rPr>
        <w:t>五华县周江镇兰鱼机砖厂</w:t>
      </w:r>
      <w:r w:rsidR="00883CE1">
        <w:rPr>
          <w:rFonts w:ascii="Times New Roman" w:cs="Times New Roman" w:hint="eastAsia"/>
          <w:sz w:val="24"/>
          <w:szCs w:val="24"/>
          <w:lang w:eastAsia="zh-CN"/>
        </w:rPr>
        <w:t>扩建项目</w:t>
      </w:r>
      <w:r w:rsidR="00CC35EA" w:rsidRPr="00CC35EA">
        <w:rPr>
          <w:rFonts w:ascii="Times New Roman" w:cs="Times New Roman" w:hint="eastAsia"/>
          <w:sz w:val="24"/>
          <w:szCs w:val="24"/>
          <w:lang w:eastAsia="zh-CN"/>
        </w:rPr>
        <w:t>竣工环境保护验收监测报告</w:t>
      </w:r>
      <w:r w:rsidRPr="00CC35EA">
        <w:rPr>
          <w:rFonts w:ascii="Times New Roman" w:cs="Times New Roman"/>
          <w:sz w:val="24"/>
          <w:szCs w:val="24"/>
          <w:lang w:eastAsia="zh-CN"/>
        </w:rPr>
        <w:t>》</w:t>
      </w:r>
      <w:r w:rsidR="003F1C7B" w:rsidRPr="00CC35EA">
        <w:rPr>
          <w:rFonts w:ascii="Times New Roman" w:cs="Times New Roman"/>
          <w:sz w:val="24"/>
          <w:szCs w:val="24"/>
          <w:lang w:eastAsia="zh-CN"/>
        </w:rPr>
        <w:t>并对照《建设项目竣工环境保护验收暂行办法》，严格依照国家有关法律法规、建设项目竣工环境保护验收技术规范、本项目环境影响评价报告书（表）和审批部门审批决定等要求对本项目进行验收，提出意见如下：</w:t>
      </w:r>
    </w:p>
    <w:p w:rsidR="00646464" w:rsidRDefault="003F1C7B" w:rsidP="00862632">
      <w:pPr>
        <w:spacing w:line="360" w:lineRule="auto"/>
        <w:ind w:firstLineChars="200" w:firstLine="482"/>
        <w:rPr>
          <w:b/>
          <w:bCs/>
          <w:sz w:val="24"/>
          <w:szCs w:val="24"/>
          <w:lang w:eastAsia="zh-CN"/>
        </w:rPr>
      </w:pPr>
      <w:r>
        <w:rPr>
          <w:b/>
          <w:bCs/>
          <w:sz w:val="24"/>
          <w:szCs w:val="24"/>
          <w:lang w:eastAsia="zh-CN"/>
        </w:rPr>
        <w:t>一、工程建设基本情况</w:t>
      </w:r>
    </w:p>
    <w:p w:rsidR="00646464" w:rsidRDefault="003F1C7B" w:rsidP="00862632">
      <w:pPr>
        <w:spacing w:line="360" w:lineRule="auto"/>
        <w:ind w:firstLineChars="200" w:firstLine="480"/>
        <w:rPr>
          <w:sz w:val="24"/>
          <w:szCs w:val="24"/>
          <w:lang w:eastAsia="zh-CN"/>
        </w:rPr>
      </w:pPr>
      <w:r>
        <w:rPr>
          <w:sz w:val="24"/>
          <w:szCs w:val="24"/>
          <w:lang w:eastAsia="zh-CN"/>
        </w:rPr>
        <w:t>（一）建设地点、规模、主要建设内容</w:t>
      </w:r>
    </w:p>
    <w:p w:rsidR="00646464" w:rsidRDefault="00AB4726" w:rsidP="00862632">
      <w:pPr>
        <w:spacing w:line="360" w:lineRule="auto"/>
        <w:ind w:firstLineChars="200" w:firstLine="480"/>
        <w:jc w:val="both"/>
        <w:rPr>
          <w:sz w:val="24"/>
          <w:szCs w:val="24"/>
          <w:lang w:eastAsia="zh-CN"/>
        </w:rPr>
      </w:pPr>
      <w:r w:rsidRPr="00CC35EA">
        <w:rPr>
          <w:rFonts w:ascii="Times New Roman" w:eastAsiaTheme="minorEastAsia" w:hAnsiTheme="minorEastAsia" w:cs="Times New Roman"/>
          <w:sz w:val="24"/>
          <w:szCs w:val="24"/>
          <w:lang w:eastAsia="zh-CN"/>
        </w:rPr>
        <w:t>项目位于</w:t>
      </w:r>
      <w:r w:rsidR="00F943A9">
        <w:rPr>
          <w:rFonts w:hint="eastAsia"/>
          <w:sz w:val="24"/>
          <w:szCs w:val="24"/>
          <w:lang w:eastAsia="zh-CN"/>
        </w:rPr>
        <w:t>五华县周江镇兰鱼村</w:t>
      </w:r>
      <w:r w:rsidR="00CC35EA" w:rsidRPr="00CC35EA">
        <w:rPr>
          <w:rFonts w:ascii="Times New Roman" w:eastAsiaTheme="minorEastAsia" w:hAnsiTheme="minorEastAsia" w:cs="Times New Roman"/>
          <w:sz w:val="24"/>
          <w:szCs w:val="24"/>
          <w:lang w:eastAsia="zh-CN"/>
        </w:rPr>
        <w:t>（</w:t>
      </w:r>
      <w:r w:rsidR="00DA63C6" w:rsidRPr="00DA63C6">
        <w:rPr>
          <w:rFonts w:ascii="Times New Roman" w:cs="Times New Roman"/>
          <w:sz w:val="24"/>
          <w:szCs w:val="24"/>
          <w:lang w:eastAsia="zh-CN"/>
        </w:rPr>
        <w:t>地理坐标：</w:t>
      </w:r>
      <w:r w:rsidR="0073567B" w:rsidRPr="0073567B">
        <w:rPr>
          <w:rFonts w:ascii="Times New Roman" w:hAnsi="Times New Roman" w:cs="Times New Roman"/>
          <w:color w:val="000000"/>
          <w:sz w:val="24"/>
          <w:szCs w:val="24"/>
          <w:lang w:eastAsia="zh-CN"/>
        </w:rPr>
        <w:t>23.739695</w:t>
      </w:r>
      <w:r w:rsidR="0073567B" w:rsidRPr="0073567B">
        <w:rPr>
          <w:rFonts w:ascii="Times New Roman" w:hAnsi="Times New Roman" w:cs="Times New Roman"/>
          <w:sz w:val="24"/>
          <w:szCs w:val="24"/>
          <w:lang w:eastAsia="zh-CN"/>
        </w:rPr>
        <w:t>N</w:t>
      </w:r>
      <w:r w:rsidR="0073567B" w:rsidRPr="0073567B">
        <w:rPr>
          <w:rFonts w:ascii="Times New Roman" w:cs="Times New Roman"/>
          <w:sz w:val="24"/>
          <w:szCs w:val="24"/>
          <w:lang w:eastAsia="zh-CN"/>
        </w:rPr>
        <w:t>，</w:t>
      </w:r>
      <w:r w:rsidR="0073567B" w:rsidRPr="0073567B">
        <w:rPr>
          <w:rFonts w:ascii="Times New Roman" w:hAnsi="Times New Roman" w:cs="Times New Roman"/>
          <w:color w:val="000000"/>
          <w:sz w:val="24"/>
          <w:szCs w:val="24"/>
          <w:lang w:eastAsia="zh-CN"/>
        </w:rPr>
        <w:t>115.599781</w:t>
      </w:r>
      <w:r w:rsidR="0073567B" w:rsidRPr="0073567B">
        <w:rPr>
          <w:rFonts w:ascii="Times New Roman" w:hAnsi="Times New Roman" w:cs="Times New Roman"/>
          <w:sz w:val="24"/>
          <w:szCs w:val="24"/>
          <w:lang w:eastAsia="zh-CN"/>
        </w:rPr>
        <w:t>E</w:t>
      </w:r>
      <w:r w:rsidR="00CC35EA" w:rsidRPr="00CC35EA">
        <w:rPr>
          <w:rFonts w:ascii="Times New Roman" w:eastAsiaTheme="minorEastAsia" w:hAnsiTheme="minorEastAsia" w:cs="Times New Roman"/>
          <w:sz w:val="24"/>
          <w:szCs w:val="24"/>
          <w:lang w:eastAsia="zh-CN"/>
        </w:rPr>
        <w:t>），</w:t>
      </w:r>
      <w:r w:rsidR="00150473">
        <w:rPr>
          <w:rFonts w:ascii="Times New Roman" w:eastAsiaTheme="minorEastAsia" w:hAnsiTheme="minorEastAsia" w:cs="Times New Roman" w:hint="eastAsia"/>
          <w:sz w:val="24"/>
          <w:szCs w:val="24"/>
          <w:lang w:eastAsia="zh-CN"/>
        </w:rPr>
        <w:t>项目</w:t>
      </w:r>
      <w:r w:rsidR="00CC35EA" w:rsidRPr="00CC35EA">
        <w:rPr>
          <w:rFonts w:ascii="Times New Roman" w:eastAsiaTheme="minorEastAsia" w:hAnsiTheme="minorEastAsia" w:cs="Times New Roman"/>
          <w:sz w:val="24"/>
          <w:szCs w:val="24"/>
          <w:lang w:eastAsia="zh-CN"/>
        </w:rPr>
        <w:t>占地面积</w:t>
      </w:r>
      <w:r w:rsidR="00150473">
        <w:rPr>
          <w:rFonts w:ascii="Times New Roman" w:eastAsiaTheme="minorEastAsia" w:hAnsi="Times New Roman" w:cs="Times New Roman" w:hint="eastAsia"/>
          <w:sz w:val="24"/>
          <w:szCs w:val="24"/>
          <w:lang w:eastAsia="zh-CN"/>
        </w:rPr>
        <w:t>3</w:t>
      </w:r>
      <w:r w:rsidR="00F943A9">
        <w:rPr>
          <w:rFonts w:ascii="Times New Roman" w:eastAsiaTheme="minorEastAsia" w:hAnsi="Times New Roman" w:cs="Times New Roman" w:hint="eastAsia"/>
          <w:sz w:val="24"/>
          <w:szCs w:val="24"/>
          <w:lang w:eastAsia="zh-CN"/>
        </w:rPr>
        <w:t>5</w:t>
      </w:r>
      <w:r w:rsidR="00150473">
        <w:rPr>
          <w:rFonts w:ascii="Times New Roman" w:eastAsiaTheme="minorEastAsia" w:hAnsi="Times New Roman" w:cs="Times New Roman" w:hint="eastAsia"/>
          <w:sz w:val="24"/>
          <w:szCs w:val="24"/>
          <w:lang w:eastAsia="zh-CN"/>
        </w:rPr>
        <w:t>00</w:t>
      </w:r>
      <w:r w:rsidR="00DA63C6">
        <w:rPr>
          <w:rFonts w:ascii="Times New Roman" w:eastAsiaTheme="minorEastAsia" w:hAnsi="Times New Roman" w:cs="Times New Roman" w:hint="eastAsia"/>
          <w:sz w:val="24"/>
          <w:szCs w:val="24"/>
          <w:lang w:eastAsia="zh-CN"/>
        </w:rPr>
        <w:t>0</w:t>
      </w:r>
      <w:r w:rsidR="00CC35EA" w:rsidRPr="00CC35EA">
        <w:rPr>
          <w:rFonts w:ascii="Times New Roman" w:eastAsiaTheme="minorEastAsia" w:hAnsi="Times New Roman" w:cs="Times New Roman"/>
          <w:sz w:val="24"/>
          <w:szCs w:val="24"/>
          <w:lang w:eastAsia="zh-CN"/>
        </w:rPr>
        <w:t>m</w:t>
      </w:r>
      <w:r w:rsidR="00CC35EA" w:rsidRPr="00CC35EA">
        <w:rPr>
          <w:rFonts w:ascii="Times New Roman" w:eastAsiaTheme="minorEastAsia" w:hAnsi="Times New Roman" w:cs="Times New Roman"/>
          <w:sz w:val="24"/>
          <w:szCs w:val="24"/>
          <w:vertAlign w:val="superscript"/>
          <w:lang w:eastAsia="zh-CN"/>
        </w:rPr>
        <w:t>2</w:t>
      </w:r>
      <w:r w:rsidR="00CC35EA" w:rsidRPr="00CC35EA">
        <w:rPr>
          <w:rFonts w:ascii="Times New Roman" w:eastAsiaTheme="minorEastAsia" w:hAnsiTheme="minorEastAsia" w:cs="Times New Roman"/>
          <w:sz w:val="24"/>
          <w:szCs w:val="24"/>
          <w:lang w:eastAsia="zh-CN"/>
        </w:rPr>
        <w:t>，建筑面积</w:t>
      </w:r>
      <w:r w:rsidR="00F943A9">
        <w:rPr>
          <w:rFonts w:ascii="Times New Roman" w:eastAsiaTheme="minorEastAsia" w:hAnsi="Times New Roman" w:cs="Times New Roman" w:hint="eastAsia"/>
          <w:sz w:val="24"/>
          <w:szCs w:val="24"/>
          <w:lang w:eastAsia="zh-CN"/>
        </w:rPr>
        <w:t>5</w:t>
      </w:r>
      <w:r w:rsidR="00DA63C6">
        <w:rPr>
          <w:rFonts w:ascii="Times New Roman" w:eastAsiaTheme="minorEastAsia" w:hAnsi="Times New Roman" w:cs="Times New Roman" w:hint="eastAsia"/>
          <w:sz w:val="24"/>
          <w:szCs w:val="24"/>
          <w:lang w:eastAsia="zh-CN"/>
        </w:rPr>
        <w:t>0</w:t>
      </w:r>
      <w:r w:rsidR="00150473">
        <w:rPr>
          <w:rFonts w:ascii="Times New Roman" w:eastAsiaTheme="minorEastAsia" w:hAnsi="Times New Roman" w:cs="Times New Roman" w:hint="eastAsia"/>
          <w:sz w:val="24"/>
          <w:szCs w:val="24"/>
          <w:lang w:eastAsia="zh-CN"/>
        </w:rPr>
        <w:t>00</w:t>
      </w:r>
      <w:r w:rsidR="00CC35EA" w:rsidRPr="00CC35EA">
        <w:rPr>
          <w:rFonts w:ascii="Times New Roman" w:eastAsiaTheme="minorEastAsia" w:hAnsi="Times New Roman" w:cs="Times New Roman"/>
          <w:sz w:val="24"/>
          <w:szCs w:val="24"/>
          <w:lang w:eastAsia="zh-CN"/>
        </w:rPr>
        <w:t>m</w:t>
      </w:r>
      <w:r w:rsidR="00CC35EA" w:rsidRPr="00CC35EA">
        <w:rPr>
          <w:rFonts w:ascii="Times New Roman" w:eastAsiaTheme="minorEastAsia" w:hAnsi="Times New Roman" w:cs="Times New Roman"/>
          <w:sz w:val="24"/>
          <w:szCs w:val="24"/>
          <w:vertAlign w:val="superscript"/>
          <w:lang w:eastAsia="zh-CN"/>
        </w:rPr>
        <w:t>2</w:t>
      </w:r>
      <w:r w:rsidR="00FC313C">
        <w:rPr>
          <w:rFonts w:ascii="Times New Roman" w:cs="Times New Roman" w:hint="eastAsia"/>
          <w:sz w:val="24"/>
          <w:szCs w:val="24"/>
          <w:lang w:eastAsia="zh-CN"/>
        </w:rPr>
        <w:t>。</w:t>
      </w:r>
      <w:r w:rsidRPr="00CC35EA">
        <w:rPr>
          <w:rFonts w:ascii="Times New Roman" w:cs="Times New Roman"/>
          <w:sz w:val="24"/>
          <w:szCs w:val="24"/>
          <w:lang w:eastAsia="zh-CN"/>
        </w:rPr>
        <w:t>该</w:t>
      </w:r>
      <w:r>
        <w:rPr>
          <w:rFonts w:hint="eastAsia"/>
          <w:sz w:val="24"/>
          <w:lang w:eastAsia="zh-CN"/>
        </w:rPr>
        <w:t>建设项目现已</w:t>
      </w:r>
      <w:r w:rsidRPr="00CF07AB">
        <w:rPr>
          <w:sz w:val="24"/>
          <w:szCs w:val="24"/>
          <w:lang w:eastAsia="zh-CN"/>
        </w:rPr>
        <w:t>于投入</w:t>
      </w:r>
      <w:r>
        <w:rPr>
          <w:sz w:val="24"/>
          <w:szCs w:val="24"/>
          <w:lang w:eastAsia="zh-CN"/>
        </w:rPr>
        <w:t>运营</w:t>
      </w:r>
      <w:r w:rsidRPr="00CF07AB">
        <w:rPr>
          <w:rFonts w:hint="eastAsia"/>
          <w:sz w:val="24"/>
          <w:szCs w:val="24"/>
          <w:lang w:eastAsia="zh-CN"/>
        </w:rPr>
        <w:t>，</w:t>
      </w:r>
      <w:r w:rsidRPr="00CF07AB">
        <w:rPr>
          <w:sz w:val="24"/>
          <w:szCs w:val="24"/>
          <w:lang w:eastAsia="zh-CN"/>
        </w:rPr>
        <w:t>该项目</w:t>
      </w:r>
      <w:r>
        <w:rPr>
          <w:sz w:val="24"/>
          <w:szCs w:val="24"/>
          <w:lang w:eastAsia="zh-CN"/>
        </w:rPr>
        <w:t>的</w:t>
      </w:r>
      <w:r w:rsidRPr="00CF07AB">
        <w:rPr>
          <w:sz w:val="24"/>
          <w:szCs w:val="24"/>
          <w:lang w:eastAsia="zh-CN"/>
        </w:rPr>
        <w:t>主体工程及与之配套建设的环保设施正常运行,具备了建设项目竣工环境保护验收监测条件</w:t>
      </w:r>
      <w:r w:rsidR="003F1C7B">
        <w:rPr>
          <w:sz w:val="24"/>
          <w:szCs w:val="24"/>
          <w:lang w:eastAsia="zh-CN"/>
        </w:rPr>
        <w:t>。</w:t>
      </w:r>
    </w:p>
    <w:p w:rsidR="00646464" w:rsidRDefault="003F1C7B" w:rsidP="00862632">
      <w:pPr>
        <w:spacing w:line="360" w:lineRule="auto"/>
        <w:ind w:firstLineChars="200" w:firstLine="480"/>
        <w:rPr>
          <w:sz w:val="24"/>
          <w:szCs w:val="24"/>
          <w:lang w:eastAsia="zh-CN"/>
        </w:rPr>
      </w:pPr>
      <w:r>
        <w:rPr>
          <w:sz w:val="24"/>
          <w:szCs w:val="24"/>
          <w:lang w:eastAsia="zh-CN"/>
        </w:rPr>
        <w:t>（二）建设过程及环保审批情况</w:t>
      </w:r>
    </w:p>
    <w:p w:rsidR="00646464" w:rsidRPr="00DA63C6" w:rsidRDefault="00DA63C6" w:rsidP="00DA63C6">
      <w:pPr>
        <w:spacing w:line="360" w:lineRule="auto"/>
        <w:ind w:firstLineChars="200" w:firstLine="480"/>
        <w:jc w:val="both"/>
        <w:rPr>
          <w:rFonts w:ascii="Times New Roman" w:hAnsi="Times New Roman" w:cs="Times New Roman"/>
          <w:sz w:val="24"/>
          <w:szCs w:val="24"/>
          <w:lang w:eastAsia="zh-CN"/>
        </w:rPr>
      </w:pPr>
      <w:r w:rsidRPr="00DA63C6">
        <w:rPr>
          <w:rFonts w:ascii="Times New Roman" w:hAnsi="Times New Roman" w:cs="Times New Roman"/>
          <w:sz w:val="24"/>
          <w:szCs w:val="24"/>
          <w:lang w:eastAsia="zh-CN"/>
        </w:rPr>
        <w:t>原有项目于</w:t>
      </w:r>
      <w:r w:rsidRPr="00DA63C6">
        <w:rPr>
          <w:rFonts w:ascii="Times New Roman" w:hAnsi="Times New Roman" w:cs="Times New Roman"/>
          <w:sz w:val="24"/>
          <w:szCs w:val="24"/>
          <w:lang w:eastAsia="zh-CN"/>
        </w:rPr>
        <w:t>201</w:t>
      </w:r>
      <w:r w:rsidR="00F943A9">
        <w:rPr>
          <w:rFonts w:ascii="Times New Roman" w:hAnsi="Times New Roman" w:cs="Times New Roman" w:hint="eastAsia"/>
          <w:sz w:val="24"/>
          <w:szCs w:val="24"/>
          <w:lang w:eastAsia="zh-CN"/>
        </w:rPr>
        <w:t>4</w:t>
      </w:r>
      <w:r w:rsidRPr="00DA63C6">
        <w:rPr>
          <w:rFonts w:ascii="Times New Roman" w:hAnsi="Times New Roman" w:cs="Times New Roman"/>
          <w:sz w:val="24"/>
          <w:szCs w:val="24"/>
          <w:lang w:eastAsia="zh-CN"/>
        </w:rPr>
        <w:t>年</w:t>
      </w:r>
      <w:r w:rsidR="00F943A9">
        <w:rPr>
          <w:rFonts w:ascii="Times New Roman" w:hAnsi="Times New Roman" w:cs="Times New Roman" w:hint="eastAsia"/>
          <w:sz w:val="24"/>
          <w:szCs w:val="24"/>
          <w:lang w:eastAsia="zh-CN"/>
        </w:rPr>
        <w:t>6</w:t>
      </w:r>
      <w:r w:rsidRPr="00DA63C6">
        <w:rPr>
          <w:rFonts w:ascii="Times New Roman" w:hAnsi="Times New Roman" w:cs="Times New Roman"/>
          <w:sz w:val="24"/>
          <w:szCs w:val="24"/>
          <w:lang w:eastAsia="zh-CN"/>
        </w:rPr>
        <w:t>月办理环评手续并取得五华县环境保护局出具的审批意见（华环建函</w:t>
      </w:r>
      <w:r w:rsidRPr="00DA63C6">
        <w:rPr>
          <w:rFonts w:ascii="Times New Roman" w:hAnsi="Times New Roman" w:cs="Times New Roman"/>
          <w:sz w:val="24"/>
          <w:szCs w:val="24"/>
          <w:lang w:eastAsia="zh-CN"/>
        </w:rPr>
        <w:t>[201</w:t>
      </w:r>
      <w:r w:rsidR="00F943A9">
        <w:rPr>
          <w:rFonts w:ascii="Times New Roman" w:hAnsi="Times New Roman" w:cs="Times New Roman" w:hint="eastAsia"/>
          <w:sz w:val="24"/>
          <w:szCs w:val="24"/>
          <w:lang w:eastAsia="zh-CN"/>
        </w:rPr>
        <w:t>4</w:t>
      </w:r>
      <w:r w:rsidRPr="00DA63C6">
        <w:rPr>
          <w:rFonts w:ascii="Times New Roman" w:hAnsi="Times New Roman" w:cs="Times New Roman"/>
          <w:sz w:val="24"/>
          <w:szCs w:val="24"/>
          <w:lang w:eastAsia="zh-CN"/>
        </w:rPr>
        <w:t>]</w:t>
      </w:r>
      <w:r w:rsidR="00F943A9">
        <w:rPr>
          <w:rFonts w:ascii="Times New Roman" w:hAnsi="Times New Roman" w:cs="Times New Roman" w:hint="eastAsia"/>
          <w:sz w:val="24"/>
          <w:szCs w:val="24"/>
          <w:lang w:eastAsia="zh-CN"/>
        </w:rPr>
        <w:t>71</w:t>
      </w:r>
      <w:r w:rsidRPr="00DA63C6">
        <w:rPr>
          <w:rFonts w:ascii="Times New Roman" w:hAnsi="Times New Roman" w:cs="Times New Roman"/>
          <w:sz w:val="24"/>
          <w:szCs w:val="24"/>
          <w:lang w:eastAsia="zh-CN"/>
        </w:rPr>
        <w:t>号）。扩建</w:t>
      </w:r>
      <w:r w:rsidR="00AB4726" w:rsidRPr="00DA63C6">
        <w:rPr>
          <w:rFonts w:ascii="Times New Roman" w:hAnsi="Times New Roman" w:cs="Times New Roman"/>
          <w:sz w:val="24"/>
          <w:szCs w:val="24"/>
          <w:lang w:eastAsia="zh-CN"/>
        </w:rPr>
        <w:t>项目于</w:t>
      </w:r>
      <w:r w:rsidR="00AB4726" w:rsidRPr="00DA63C6">
        <w:rPr>
          <w:rFonts w:ascii="Times New Roman" w:hAnsi="Times New Roman" w:cs="Times New Roman"/>
          <w:sz w:val="24"/>
          <w:szCs w:val="24"/>
          <w:lang w:eastAsia="zh-CN"/>
        </w:rPr>
        <w:t>201</w:t>
      </w:r>
      <w:r w:rsidR="00150473" w:rsidRPr="00DA63C6">
        <w:rPr>
          <w:rFonts w:ascii="Times New Roman" w:hAnsi="Times New Roman" w:cs="Times New Roman"/>
          <w:sz w:val="24"/>
          <w:szCs w:val="24"/>
          <w:lang w:eastAsia="zh-CN"/>
        </w:rPr>
        <w:t>8</w:t>
      </w:r>
      <w:r w:rsidR="00AB4726" w:rsidRPr="00DA63C6">
        <w:rPr>
          <w:rFonts w:ascii="Times New Roman" w:hAnsi="Times New Roman" w:cs="Times New Roman"/>
          <w:sz w:val="24"/>
          <w:szCs w:val="24"/>
          <w:lang w:eastAsia="zh-CN"/>
        </w:rPr>
        <w:t>年</w:t>
      </w:r>
      <w:r w:rsidR="00150473" w:rsidRPr="00DA63C6">
        <w:rPr>
          <w:rFonts w:ascii="Times New Roman" w:hAnsi="Times New Roman" w:cs="Times New Roman"/>
          <w:sz w:val="24"/>
          <w:szCs w:val="24"/>
          <w:lang w:eastAsia="zh-CN"/>
        </w:rPr>
        <w:t>1</w:t>
      </w:r>
      <w:r w:rsidRPr="00DA63C6">
        <w:rPr>
          <w:rFonts w:ascii="Times New Roman" w:hAnsi="Times New Roman" w:cs="Times New Roman"/>
          <w:sz w:val="24"/>
          <w:szCs w:val="24"/>
          <w:lang w:eastAsia="zh-CN"/>
        </w:rPr>
        <w:t>0</w:t>
      </w:r>
      <w:r w:rsidR="00AB4726" w:rsidRPr="00DA63C6">
        <w:rPr>
          <w:rFonts w:ascii="Times New Roman" w:hAnsi="Times New Roman" w:cs="Times New Roman"/>
          <w:sz w:val="24"/>
          <w:szCs w:val="24"/>
          <w:lang w:eastAsia="zh-CN"/>
        </w:rPr>
        <w:t>月</w:t>
      </w:r>
      <w:r w:rsidR="00AB4726" w:rsidRPr="00DA63C6">
        <w:rPr>
          <w:rFonts w:ascii="Times New Roman" w:hAnsi="Times New Roman" w:cs="Times New Roman"/>
          <w:bCs/>
          <w:sz w:val="24"/>
          <w:szCs w:val="24"/>
          <w:lang w:eastAsia="zh-CN"/>
        </w:rPr>
        <w:t>委托</w:t>
      </w:r>
      <w:r w:rsidRPr="00DA63C6">
        <w:rPr>
          <w:rFonts w:ascii="Times New Roman" w:cs="Times New Roman"/>
          <w:sz w:val="24"/>
          <w:szCs w:val="24"/>
          <w:lang w:eastAsia="zh-CN"/>
        </w:rPr>
        <w:t>重庆大润环境科学研究院有限公司</w:t>
      </w:r>
      <w:r w:rsidR="00AB4726" w:rsidRPr="00DA63C6">
        <w:rPr>
          <w:rFonts w:ascii="Times New Roman" w:hAnsi="Times New Roman" w:cs="Times New Roman"/>
          <w:sz w:val="24"/>
          <w:szCs w:val="24"/>
          <w:lang w:eastAsia="zh-CN"/>
        </w:rPr>
        <w:t>编制了《</w:t>
      </w:r>
      <w:r w:rsidR="00BB0F35">
        <w:rPr>
          <w:rFonts w:ascii="Times New Roman" w:hAnsi="Times New Roman" w:cs="Times New Roman"/>
          <w:sz w:val="24"/>
          <w:szCs w:val="24"/>
          <w:lang w:eastAsia="zh-CN"/>
        </w:rPr>
        <w:t>五华县周江镇兰鱼机砖厂</w:t>
      </w:r>
      <w:r w:rsidR="00883CE1" w:rsidRPr="00DA63C6">
        <w:rPr>
          <w:rFonts w:ascii="Times New Roman" w:hAnsi="Times New Roman" w:cs="Times New Roman"/>
          <w:sz w:val="24"/>
          <w:szCs w:val="24"/>
          <w:lang w:eastAsia="zh-CN"/>
        </w:rPr>
        <w:t>扩建项目</w:t>
      </w:r>
      <w:r w:rsidR="00CC35EA" w:rsidRPr="00DA63C6">
        <w:rPr>
          <w:rFonts w:ascii="Times New Roman" w:cs="Times New Roman"/>
          <w:sz w:val="24"/>
          <w:szCs w:val="24"/>
          <w:lang w:eastAsia="zh-CN"/>
        </w:rPr>
        <w:t>环境影响报告表</w:t>
      </w:r>
      <w:r w:rsidR="00AB4726" w:rsidRPr="00DA63C6">
        <w:rPr>
          <w:rFonts w:ascii="Times New Roman" w:hAnsi="Times New Roman" w:cs="Times New Roman"/>
          <w:sz w:val="24"/>
          <w:szCs w:val="24"/>
          <w:lang w:eastAsia="zh-CN"/>
        </w:rPr>
        <w:t>》，并于</w:t>
      </w:r>
      <w:r w:rsidR="00AB4726" w:rsidRPr="00DA63C6">
        <w:rPr>
          <w:rFonts w:ascii="Times New Roman" w:hAnsi="Times New Roman" w:cs="Times New Roman"/>
          <w:sz w:val="24"/>
          <w:szCs w:val="24"/>
          <w:lang w:eastAsia="zh-CN"/>
        </w:rPr>
        <w:t>201</w:t>
      </w:r>
      <w:r w:rsidR="004F5AA7" w:rsidRPr="00DA63C6">
        <w:rPr>
          <w:rFonts w:ascii="Times New Roman" w:hAnsi="Times New Roman" w:cs="Times New Roman"/>
          <w:sz w:val="24"/>
          <w:szCs w:val="24"/>
          <w:lang w:eastAsia="zh-CN"/>
        </w:rPr>
        <w:t>8</w:t>
      </w:r>
      <w:r w:rsidR="00AB4726" w:rsidRPr="00DA63C6">
        <w:rPr>
          <w:rFonts w:ascii="Times New Roman" w:hAnsi="Times New Roman" w:cs="Times New Roman"/>
          <w:sz w:val="24"/>
          <w:szCs w:val="24"/>
          <w:lang w:eastAsia="zh-CN"/>
        </w:rPr>
        <w:t>年</w:t>
      </w:r>
      <w:r w:rsidRPr="00DA63C6">
        <w:rPr>
          <w:rFonts w:ascii="Times New Roman" w:hAnsi="Times New Roman" w:cs="Times New Roman"/>
          <w:sz w:val="24"/>
          <w:szCs w:val="24"/>
          <w:lang w:eastAsia="zh-CN"/>
        </w:rPr>
        <w:t>11</w:t>
      </w:r>
      <w:r w:rsidR="00AB4726" w:rsidRPr="00DA63C6">
        <w:rPr>
          <w:rFonts w:ascii="Times New Roman" w:hAnsi="Times New Roman" w:cs="Times New Roman"/>
          <w:sz w:val="24"/>
          <w:szCs w:val="24"/>
          <w:lang w:eastAsia="zh-CN"/>
        </w:rPr>
        <w:t>月</w:t>
      </w:r>
      <w:r w:rsidR="00F943A9">
        <w:rPr>
          <w:rFonts w:ascii="Times New Roman" w:hAnsi="Times New Roman" w:cs="Times New Roman" w:hint="eastAsia"/>
          <w:sz w:val="24"/>
          <w:szCs w:val="24"/>
          <w:lang w:eastAsia="zh-CN"/>
        </w:rPr>
        <w:t>2</w:t>
      </w:r>
      <w:r w:rsidR="00AB4726" w:rsidRPr="00DA63C6">
        <w:rPr>
          <w:rFonts w:ascii="Times New Roman" w:hAnsi="Times New Roman" w:cs="Times New Roman"/>
          <w:sz w:val="24"/>
          <w:szCs w:val="24"/>
          <w:lang w:eastAsia="zh-CN"/>
        </w:rPr>
        <w:t>日</w:t>
      </w:r>
      <w:r w:rsidR="00862632" w:rsidRPr="00DA63C6">
        <w:rPr>
          <w:rFonts w:ascii="Times New Roman" w:hAnsi="Times New Roman" w:cs="Times New Roman"/>
          <w:sz w:val="24"/>
          <w:szCs w:val="24"/>
          <w:lang w:eastAsia="zh-CN"/>
        </w:rPr>
        <w:t>取得</w:t>
      </w:r>
      <w:r w:rsidRPr="00DA63C6">
        <w:rPr>
          <w:rFonts w:ascii="Times New Roman" w:cs="Times New Roman"/>
          <w:sz w:val="24"/>
          <w:szCs w:val="24"/>
          <w:lang w:eastAsia="zh-CN"/>
        </w:rPr>
        <w:t>五华县环境保护局审批意见：《关于</w:t>
      </w:r>
      <w:r w:rsidR="00BB0F35">
        <w:rPr>
          <w:rFonts w:ascii="Times New Roman" w:cs="Times New Roman"/>
          <w:sz w:val="24"/>
          <w:szCs w:val="24"/>
          <w:lang w:eastAsia="zh-CN"/>
        </w:rPr>
        <w:t>五华县周江镇兰鱼机砖厂</w:t>
      </w:r>
      <w:r w:rsidRPr="00DA63C6">
        <w:rPr>
          <w:rFonts w:ascii="Times New Roman" w:cs="Times New Roman"/>
          <w:sz w:val="24"/>
          <w:szCs w:val="24"/>
          <w:lang w:eastAsia="zh-CN"/>
        </w:rPr>
        <w:t>扩建项目环境影响报告表的批复意见》（华环审</w:t>
      </w:r>
      <w:r w:rsidRPr="00DA63C6">
        <w:rPr>
          <w:rFonts w:ascii="Times New Roman" w:hAnsi="Times New Roman" w:cs="Times New Roman"/>
          <w:sz w:val="24"/>
          <w:szCs w:val="24"/>
          <w:lang w:eastAsia="zh-CN"/>
        </w:rPr>
        <w:t>[2018]8</w:t>
      </w:r>
      <w:r w:rsidR="00F943A9">
        <w:rPr>
          <w:rFonts w:ascii="Times New Roman" w:hAnsi="Times New Roman" w:cs="Times New Roman" w:hint="eastAsia"/>
          <w:sz w:val="24"/>
          <w:szCs w:val="24"/>
          <w:lang w:eastAsia="zh-CN"/>
        </w:rPr>
        <w:t>2</w:t>
      </w:r>
      <w:r w:rsidRPr="00DA63C6">
        <w:rPr>
          <w:rFonts w:ascii="Times New Roman" w:cs="Times New Roman"/>
          <w:sz w:val="24"/>
          <w:szCs w:val="24"/>
          <w:lang w:eastAsia="zh-CN"/>
        </w:rPr>
        <w:t>号）</w:t>
      </w:r>
      <w:r w:rsidR="00AB4726" w:rsidRPr="00DA63C6">
        <w:rPr>
          <w:rFonts w:ascii="Times New Roman" w:hAnsi="Times New Roman" w:cs="Times New Roman"/>
          <w:sz w:val="24"/>
          <w:szCs w:val="24"/>
          <w:lang w:eastAsia="zh-CN"/>
        </w:rPr>
        <w:t>。经企业介绍，</w:t>
      </w:r>
      <w:r w:rsidR="003F1C7B" w:rsidRPr="00DA63C6">
        <w:rPr>
          <w:rFonts w:ascii="Times New Roman" w:hAnsi="Times New Roman" w:cs="Times New Roman"/>
          <w:sz w:val="24"/>
          <w:szCs w:val="24"/>
          <w:lang w:eastAsia="zh-CN"/>
        </w:rPr>
        <w:t>项目从立项至调试过程中无环境投诉、违法或处罚记录。</w:t>
      </w:r>
    </w:p>
    <w:p w:rsidR="00646464" w:rsidRPr="00862632" w:rsidRDefault="003F1C7B" w:rsidP="00862632">
      <w:pPr>
        <w:spacing w:line="360" w:lineRule="auto"/>
        <w:ind w:firstLineChars="200" w:firstLine="480"/>
        <w:rPr>
          <w:rFonts w:ascii="Times New Roman" w:hAnsi="Times New Roman" w:cs="Times New Roman"/>
          <w:sz w:val="24"/>
          <w:szCs w:val="24"/>
          <w:lang w:eastAsia="zh-CN"/>
        </w:rPr>
      </w:pPr>
      <w:r w:rsidRPr="00862632">
        <w:rPr>
          <w:rFonts w:ascii="Times New Roman" w:cs="Times New Roman"/>
          <w:sz w:val="24"/>
          <w:szCs w:val="24"/>
          <w:lang w:eastAsia="zh-CN"/>
        </w:rPr>
        <w:t>（三）投资情况</w:t>
      </w:r>
    </w:p>
    <w:p w:rsidR="00646464" w:rsidRPr="00862632" w:rsidRDefault="003F1C7B" w:rsidP="00862632">
      <w:pPr>
        <w:spacing w:line="360" w:lineRule="auto"/>
        <w:ind w:firstLineChars="200" w:firstLine="480"/>
        <w:rPr>
          <w:rFonts w:ascii="Times New Roman" w:hAnsi="Times New Roman" w:cs="Times New Roman"/>
          <w:sz w:val="24"/>
          <w:szCs w:val="24"/>
          <w:lang w:eastAsia="zh-CN"/>
        </w:rPr>
      </w:pPr>
      <w:r w:rsidRPr="00862632">
        <w:rPr>
          <w:rFonts w:ascii="Times New Roman" w:cs="Times New Roman"/>
          <w:sz w:val="24"/>
          <w:szCs w:val="24"/>
          <w:lang w:eastAsia="zh-CN"/>
        </w:rPr>
        <w:t>项目实际</w:t>
      </w:r>
      <w:r w:rsidR="00AB4726" w:rsidRPr="00862632">
        <w:rPr>
          <w:rFonts w:ascii="Times New Roman" w:cs="Times New Roman"/>
          <w:sz w:val="24"/>
          <w:lang w:eastAsia="zh-CN"/>
        </w:rPr>
        <w:t>总投资</w:t>
      </w:r>
      <w:r w:rsidR="00862632" w:rsidRPr="00862632">
        <w:rPr>
          <w:rFonts w:ascii="Times New Roman" w:hAnsi="Times New Roman" w:cs="Times New Roman"/>
          <w:sz w:val="24"/>
          <w:lang w:eastAsia="zh-CN"/>
        </w:rPr>
        <w:t>1</w:t>
      </w:r>
      <w:r w:rsidR="00F943A9">
        <w:rPr>
          <w:rFonts w:ascii="Times New Roman" w:hAnsi="Times New Roman" w:cs="Times New Roman" w:hint="eastAsia"/>
          <w:sz w:val="24"/>
          <w:lang w:eastAsia="zh-CN"/>
        </w:rPr>
        <w:t>0</w:t>
      </w:r>
      <w:r w:rsidR="00AB4726" w:rsidRPr="00862632">
        <w:rPr>
          <w:rFonts w:ascii="Times New Roman" w:hAnsi="Times New Roman" w:cs="Times New Roman"/>
          <w:sz w:val="24"/>
          <w:lang w:eastAsia="zh-CN"/>
        </w:rPr>
        <w:t>00</w:t>
      </w:r>
      <w:r w:rsidR="00AB4726" w:rsidRPr="00862632">
        <w:rPr>
          <w:rFonts w:ascii="Times New Roman" w:cs="Times New Roman"/>
          <w:sz w:val="24"/>
          <w:lang w:eastAsia="zh-CN"/>
        </w:rPr>
        <w:t>万元，</w:t>
      </w:r>
      <w:r w:rsidRPr="00862632">
        <w:rPr>
          <w:rFonts w:ascii="Times New Roman" w:cs="Times New Roman"/>
          <w:sz w:val="24"/>
          <w:szCs w:val="24"/>
          <w:lang w:eastAsia="zh-CN"/>
        </w:rPr>
        <w:t>环保投资</w:t>
      </w:r>
      <w:r w:rsidR="00F943A9">
        <w:rPr>
          <w:rFonts w:ascii="Times New Roman" w:hAnsi="Times New Roman" w:cs="Times New Roman" w:hint="eastAsia"/>
          <w:sz w:val="24"/>
          <w:szCs w:val="24"/>
          <w:lang w:eastAsia="zh-CN"/>
        </w:rPr>
        <w:t>50</w:t>
      </w:r>
      <w:r w:rsidR="00AB4726" w:rsidRPr="00862632">
        <w:rPr>
          <w:rFonts w:ascii="Times New Roman" w:cs="Times New Roman"/>
          <w:sz w:val="24"/>
          <w:lang w:eastAsia="zh-CN"/>
        </w:rPr>
        <w:t>万元同环评一致</w:t>
      </w:r>
      <w:r w:rsidRPr="00862632">
        <w:rPr>
          <w:rFonts w:ascii="Times New Roman" w:cs="Times New Roman"/>
          <w:sz w:val="24"/>
          <w:szCs w:val="24"/>
          <w:lang w:eastAsia="zh-CN"/>
        </w:rPr>
        <w:t>。</w:t>
      </w:r>
    </w:p>
    <w:p w:rsidR="00646464" w:rsidRDefault="003F1C7B" w:rsidP="00862632">
      <w:pPr>
        <w:spacing w:line="360" w:lineRule="auto"/>
        <w:ind w:firstLineChars="200" w:firstLine="480"/>
        <w:rPr>
          <w:sz w:val="24"/>
          <w:szCs w:val="24"/>
          <w:lang w:eastAsia="zh-CN"/>
        </w:rPr>
      </w:pPr>
      <w:r>
        <w:rPr>
          <w:sz w:val="24"/>
          <w:szCs w:val="24"/>
          <w:lang w:eastAsia="zh-CN"/>
        </w:rPr>
        <w:t>（四）验收范围</w:t>
      </w:r>
    </w:p>
    <w:p w:rsidR="00646464" w:rsidRPr="00862632" w:rsidRDefault="003F1C7B" w:rsidP="00862632">
      <w:pPr>
        <w:spacing w:line="360" w:lineRule="auto"/>
        <w:ind w:firstLineChars="200" w:firstLine="480"/>
        <w:rPr>
          <w:sz w:val="24"/>
          <w:szCs w:val="24"/>
          <w:lang w:eastAsia="zh-CN"/>
        </w:rPr>
      </w:pPr>
      <w:r w:rsidRPr="00862632">
        <w:rPr>
          <w:sz w:val="24"/>
          <w:szCs w:val="24"/>
          <w:lang w:eastAsia="zh-CN"/>
        </w:rPr>
        <w:t>本次验收</w:t>
      </w:r>
      <w:r w:rsidR="00AB4726" w:rsidRPr="00862632">
        <w:rPr>
          <w:sz w:val="24"/>
          <w:szCs w:val="24"/>
          <w:lang w:eastAsia="zh-CN"/>
        </w:rPr>
        <w:t>系对</w:t>
      </w:r>
      <w:r w:rsidR="00BB0F35">
        <w:rPr>
          <w:rFonts w:ascii="Times New Roman" w:hAnsi="Times New Roman" w:cs="Times New Roman"/>
          <w:sz w:val="24"/>
          <w:szCs w:val="24"/>
          <w:lang w:eastAsia="zh-CN"/>
        </w:rPr>
        <w:t>五华县周江镇兰鱼机砖厂</w:t>
      </w:r>
      <w:r w:rsidR="00883CE1">
        <w:rPr>
          <w:rFonts w:ascii="Times New Roman" w:hAnsi="Times New Roman" w:cs="Times New Roman"/>
          <w:sz w:val="24"/>
          <w:szCs w:val="24"/>
          <w:lang w:eastAsia="zh-CN"/>
        </w:rPr>
        <w:t>扩建项目</w:t>
      </w:r>
      <w:r w:rsidRPr="00862632">
        <w:rPr>
          <w:sz w:val="24"/>
          <w:szCs w:val="24"/>
          <w:lang w:eastAsia="zh-CN"/>
        </w:rPr>
        <w:t>的</w:t>
      </w:r>
      <w:r w:rsidR="00AB4726" w:rsidRPr="00862632">
        <w:rPr>
          <w:sz w:val="24"/>
          <w:szCs w:val="24"/>
          <w:lang w:eastAsia="zh-CN"/>
        </w:rPr>
        <w:t>验收</w:t>
      </w:r>
      <w:r w:rsidRPr="00862632">
        <w:rPr>
          <w:sz w:val="24"/>
          <w:szCs w:val="24"/>
          <w:lang w:eastAsia="zh-CN"/>
        </w:rPr>
        <w:t>。</w:t>
      </w:r>
    </w:p>
    <w:p w:rsidR="00646464" w:rsidRDefault="003F1C7B" w:rsidP="00862632">
      <w:pPr>
        <w:spacing w:line="360" w:lineRule="auto"/>
        <w:ind w:firstLineChars="200" w:firstLine="482"/>
        <w:rPr>
          <w:b/>
          <w:bCs/>
          <w:sz w:val="24"/>
          <w:szCs w:val="24"/>
          <w:lang w:eastAsia="zh-CN"/>
        </w:rPr>
      </w:pPr>
      <w:r>
        <w:rPr>
          <w:b/>
          <w:bCs/>
          <w:sz w:val="24"/>
          <w:szCs w:val="24"/>
          <w:lang w:eastAsia="zh-CN"/>
        </w:rPr>
        <w:t>二、工程变动情况</w:t>
      </w:r>
    </w:p>
    <w:p w:rsidR="00646464" w:rsidRDefault="00AB4726" w:rsidP="00862632">
      <w:pPr>
        <w:spacing w:line="360" w:lineRule="auto"/>
        <w:ind w:firstLineChars="200" w:firstLine="480"/>
        <w:rPr>
          <w:sz w:val="24"/>
          <w:szCs w:val="24"/>
          <w:lang w:eastAsia="zh-CN"/>
        </w:rPr>
      </w:pPr>
      <w:r>
        <w:rPr>
          <w:sz w:val="24"/>
          <w:szCs w:val="24"/>
          <w:lang w:eastAsia="zh-CN"/>
        </w:rPr>
        <w:t>该项目</w:t>
      </w:r>
      <w:r w:rsidR="003F1C7B">
        <w:rPr>
          <w:sz w:val="24"/>
          <w:szCs w:val="24"/>
          <w:lang w:eastAsia="zh-CN"/>
        </w:rPr>
        <w:t>工程与环评阶段对比</w:t>
      </w:r>
      <w:r>
        <w:rPr>
          <w:sz w:val="24"/>
          <w:szCs w:val="24"/>
          <w:lang w:eastAsia="zh-CN"/>
        </w:rPr>
        <w:t>无</w:t>
      </w:r>
      <w:r w:rsidR="003F1C7B">
        <w:rPr>
          <w:sz w:val="24"/>
          <w:szCs w:val="24"/>
          <w:lang w:eastAsia="zh-CN"/>
        </w:rPr>
        <w:t>有重大变动、</w:t>
      </w:r>
      <w:r>
        <w:rPr>
          <w:sz w:val="24"/>
          <w:szCs w:val="24"/>
          <w:lang w:eastAsia="zh-CN"/>
        </w:rPr>
        <w:t>不</w:t>
      </w:r>
      <w:r w:rsidR="003F1C7B">
        <w:rPr>
          <w:sz w:val="24"/>
          <w:szCs w:val="24"/>
          <w:lang w:eastAsia="zh-CN"/>
        </w:rPr>
        <w:t>存在变化情况、</w:t>
      </w:r>
      <w:r>
        <w:rPr>
          <w:sz w:val="24"/>
          <w:szCs w:val="24"/>
          <w:lang w:eastAsia="zh-CN"/>
        </w:rPr>
        <w:t>无</w:t>
      </w:r>
      <w:r w:rsidR="00862632">
        <w:rPr>
          <w:rFonts w:hint="eastAsia"/>
          <w:sz w:val="24"/>
          <w:szCs w:val="24"/>
          <w:lang w:eastAsia="zh-CN"/>
        </w:rPr>
        <w:t>需</w:t>
      </w:r>
      <w:r w:rsidR="003F1C7B">
        <w:rPr>
          <w:sz w:val="24"/>
          <w:szCs w:val="24"/>
          <w:lang w:eastAsia="zh-CN"/>
        </w:rPr>
        <w:t>重新报批环评文件。</w:t>
      </w:r>
    </w:p>
    <w:p w:rsidR="00646464" w:rsidRDefault="003F1C7B" w:rsidP="00862632">
      <w:pPr>
        <w:spacing w:line="360" w:lineRule="auto"/>
        <w:ind w:firstLineChars="200" w:firstLine="482"/>
        <w:rPr>
          <w:b/>
          <w:bCs/>
          <w:sz w:val="24"/>
          <w:szCs w:val="24"/>
          <w:lang w:eastAsia="zh-CN"/>
        </w:rPr>
      </w:pPr>
      <w:r>
        <w:rPr>
          <w:b/>
          <w:bCs/>
          <w:sz w:val="24"/>
          <w:szCs w:val="24"/>
          <w:lang w:eastAsia="zh-CN"/>
        </w:rPr>
        <w:t>三、环境保护设施建设情况</w:t>
      </w:r>
    </w:p>
    <w:p w:rsidR="00646464" w:rsidRDefault="003F1C7B" w:rsidP="00862632">
      <w:pPr>
        <w:spacing w:line="360" w:lineRule="auto"/>
        <w:ind w:firstLineChars="200" w:firstLine="480"/>
        <w:rPr>
          <w:sz w:val="24"/>
          <w:szCs w:val="24"/>
          <w:lang w:eastAsia="zh-CN"/>
        </w:rPr>
      </w:pPr>
      <w:r>
        <w:rPr>
          <w:sz w:val="24"/>
          <w:szCs w:val="24"/>
          <w:lang w:eastAsia="zh-CN"/>
        </w:rPr>
        <w:t>（一）废水</w:t>
      </w:r>
    </w:p>
    <w:p w:rsidR="00646464" w:rsidRPr="00DA63C6" w:rsidRDefault="00DA63C6" w:rsidP="00DA63C6">
      <w:pPr>
        <w:spacing w:line="360" w:lineRule="auto"/>
        <w:ind w:firstLineChars="200" w:firstLine="480"/>
        <w:jc w:val="both"/>
        <w:rPr>
          <w:rFonts w:ascii="Times New Roman" w:hAnsi="Times New Roman" w:cs="Times New Roman"/>
          <w:sz w:val="24"/>
          <w:szCs w:val="24"/>
          <w:lang w:eastAsia="zh-CN"/>
        </w:rPr>
      </w:pPr>
      <w:r w:rsidRPr="00DA63C6">
        <w:rPr>
          <w:rFonts w:ascii="Times New Roman" w:cs="Times New Roman"/>
          <w:sz w:val="24"/>
          <w:szCs w:val="24"/>
          <w:lang w:eastAsia="zh-CN"/>
        </w:rPr>
        <w:t>本扩建项目</w:t>
      </w:r>
      <w:r w:rsidRPr="00DA63C6">
        <w:rPr>
          <w:rFonts w:ascii="Times New Roman" w:cs="Times New Roman"/>
          <w:bCs/>
          <w:sz w:val="24"/>
          <w:szCs w:val="24"/>
          <w:lang w:eastAsia="zh-CN"/>
        </w:rPr>
        <w:t>生产过程废水主要为原有项目的生活污水，原有项目的生活污水产生量为</w:t>
      </w:r>
      <w:r w:rsidRPr="00DA63C6">
        <w:rPr>
          <w:rFonts w:ascii="Times New Roman" w:hAnsi="Times New Roman" w:cs="Times New Roman"/>
          <w:bCs/>
          <w:sz w:val="24"/>
          <w:szCs w:val="24"/>
          <w:lang w:eastAsia="zh-CN"/>
        </w:rPr>
        <w:t>204m</w:t>
      </w:r>
      <w:r w:rsidRPr="00DA63C6">
        <w:rPr>
          <w:rFonts w:ascii="Times New Roman" w:hAnsi="Times New Roman" w:cs="Times New Roman"/>
          <w:bCs/>
          <w:sz w:val="24"/>
          <w:szCs w:val="24"/>
          <w:vertAlign w:val="superscript"/>
          <w:lang w:eastAsia="zh-CN"/>
        </w:rPr>
        <w:t>3</w:t>
      </w:r>
      <w:r w:rsidRPr="00DA63C6">
        <w:rPr>
          <w:rFonts w:ascii="Times New Roman" w:hAnsi="Times New Roman" w:cs="Times New Roman"/>
          <w:bCs/>
          <w:sz w:val="24"/>
          <w:szCs w:val="24"/>
          <w:lang w:eastAsia="zh-CN"/>
        </w:rPr>
        <w:t>/a</w:t>
      </w:r>
      <w:r w:rsidRPr="00DA63C6">
        <w:rPr>
          <w:rFonts w:ascii="Times New Roman" w:cs="Times New Roman"/>
          <w:bCs/>
          <w:sz w:val="24"/>
          <w:szCs w:val="24"/>
          <w:lang w:eastAsia="zh-CN"/>
        </w:rPr>
        <w:t>，</w:t>
      </w:r>
      <w:r w:rsidRPr="00E564F9">
        <w:rPr>
          <w:rFonts w:hint="eastAsia"/>
          <w:sz w:val="24"/>
          <w:szCs w:val="24"/>
          <w:lang w:eastAsia="zh-CN"/>
        </w:rPr>
        <w:t>现有三级化粪池不是新建环保设施</w:t>
      </w:r>
      <w:r>
        <w:rPr>
          <w:rFonts w:hint="eastAsia"/>
          <w:sz w:val="24"/>
          <w:szCs w:val="24"/>
          <w:lang w:eastAsia="zh-CN"/>
        </w:rPr>
        <w:t>，</w:t>
      </w:r>
      <w:r w:rsidRPr="00DA63C6">
        <w:rPr>
          <w:rFonts w:ascii="Times New Roman" w:cs="Times New Roman"/>
          <w:bCs/>
          <w:sz w:val="24"/>
          <w:szCs w:val="24"/>
          <w:lang w:eastAsia="zh-CN"/>
        </w:rPr>
        <w:t>生活污水依托原三级化粪池处理后用</w:t>
      </w:r>
      <w:r w:rsidRPr="00DA63C6">
        <w:rPr>
          <w:rFonts w:ascii="Times New Roman" w:cs="Times New Roman"/>
          <w:bCs/>
          <w:sz w:val="24"/>
          <w:szCs w:val="24"/>
          <w:lang w:eastAsia="zh-CN"/>
        </w:rPr>
        <w:lastRenderedPageBreak/>
        <w:t>于绿化，不外排。</w:t>
      </w:r>
    </w:p>
    <w:p w:rsidR="00646464" w:rsidRDefault="003F1C7B" w:rsidP="00862632">
      <w:pPr>
        <w:spacing w:line="360" w:lineRule="auto"/>
        <w:ind w:firstLineChars="200" w:firstLine="480"/>
        <w:rPr>
          <w:sz w:val="24"/>
          <w:szCs w:val="24"/>
          <w:lang w:eastAsia="zh-CN"/>
        </w:rPr>
      </w:pPr>
      <w:r>
        <w:rPr>
          <w:sz w:val="24"/>
          <w:szCs w:val="24"/>
          <w:lang w:eastAsia="zh-CN"/>
        </w:rPr>
        <w:t>（二）废气</w:t>
      </w:r>
    </w:p>
    <w:p w:rsidR="007816F0" w:rsidRDefault="007816F0" w:rsidP="004F5AA7">
      <w:pPr>
        <w:spacing w:line="360" w:lineRule="auto"/>
        <w:ind w:firstLineChars="200" w:firstLine="480"/>
        <w:rPr>
          <w:iCs/>
          <w:sz w:val="24"/>
          <w:szCs w:val="24"/>
          <w:lang w:eastAsia="zh-CN"/>
        </w:rPr>
      </w:pPr>
      <w:r w:rsidRPr="007816F0">
        <w:rPr>
          <w:rFonts w:ascii="Times New Roman" w:hAnsi="Calibri" w:cs="Times New Roman" w:hint="eastAsia"/>
          <w:sz w:val="24"/>
          <w:szCs w:val="24"/>
          <w:lang w:eastAsia="zh-CN"/>
        </w:rPr>
        <w:t>项目</w:t>
      </w:r>
      <w:r w:rsidR="00DA63C6" w:rsidRPr="00DA63C6">
        <w:rPr>
          <w:rFonts w:hint="eastAsia"/>
          <w:sz w:val="24"/>
          <w:szCs w:val="24"/>
          <w:lang w:eastAsia="zh-CN"/>
        </w:rPr>
        <w:t>粉尘分为破碎搅拌工序、原材料堆放粉尘及车辆进出厂区产生的扬尘。在破碎、搅拌工序中通过洒水保持原材料的湿润以减少粉尘的产生，原材料置于封闭式堆场中，并加强堆场洒水等措施；</w:t>
      </w:r>
      <w:r w:rsidR="00DA63C6" w:rsidRPr="00DA63C6">
        <w:rPr>
          <w:rFonts w:hint="eastAsia"/>
          <w:iCs/>
          <w:sz w:val="24"/>
          <w:szCs w:val="24"/>
          <w:lang w:eastAsia="zh-CN"/>
        </w:rPr>
        <w:t>运输</w:t>
      </w:r>
      <w:r w:rsidR="00DA63C6" w:rsidRPr="00DA63C6">
        <w:rPr>
          <w:rFonts w:hint="eastAsia"/>
          <w:sz w:val="24"/>
          <w:szCs w:val="24"/>
          <w:lang w:eastAsia="zh-CN"/>
        </w:rPr>
        <w:t>原料</w:t>
      </w:r>
      <w:r w:rsidR="00DA63C6" w:rsidRPr="00DA63C6">
        <w:rPr>
          <w:rFonts w:hint="eastAsia"/>
          <w:iCs/>
          <w:sz w:val="24"/>
          <w:szCs w:val="24"/>
          <w:lang w:eastAsia="zh-CN"/>
        </w:rPr>
        <w:t>的车辆</w:t>
      </w:r>
      <w:r w:rsidR="00DA63C6" w:rsidRPr="00DA63C6">
        <w:rPr>
          <w:sz w:val="24"/>
          <w:szCs w:val="24"/>
          <w:lang w:eastAsia="zh-CN"/>
        </w:rPr>
        <w:t>进出厂区</w:t>
      </w:r>
      <w:r w:rsidR="00DA63C6" w:rsidRPr="00DA63C6">
        <w:rPr>
          <w:rFonts w:hint="eastAsia"/>
          <w:iCs/>
          <w:sz w:val="24"/>
          <w:szCs w:val="24"/>
          <w:lang w:eastAsia="zh-CN"/>
        </w:rPr>
        <w:t>加盖帆布，防止遗洒；原材料在运输过程中，道路经常洒水，尽量减少道路扬尘的产生。</w:t>
      </w:r>
    </w:p>
    <w:p w:rsidR="00DA63C6" w:rsidRPr="00DA63C6" w:rsidRDefault="00DA63C6" w:rsidP="00DA63C6">
      <w:pPr>
        <w:spacing w:line="360" w:lineRule="auto"/>
        <w:ind w:firstLineChars="200" w:firstLine="472"/>
        <w:rPr>
          <w:rFonts w:ascii="Times New Roman" w:hAnsi="Times New Roman" w:cs="Times New Roman"/>
          <w:sz w:val="24"/>
          <w:szCs w:val="24"/>
          <w:lang w:eastAsia="zh-CN"/>
        </w:rPr>
      </w:pPr>
      <w:r>
        <w:rPr>
          <w:rFonts w:ascii="Times New Roman" w:cs="Times New Roman" w:hint="eastAsia"/>
          <w:spacing w:val="-2"/>
          <w:sz w:val="24"/>
          <w:szCs w:val="24"/>
          <w:lang w:eastAsia="zh-CN"/>
        </w:rPr>
        <w:t>项目</w:t>
      </w:r>
      <w:r w:rsidRPr="00DA63C6">
        <w:rPr>
          <w:rFonts w:ascii="Times New Roman" w:cs="Times New Roman"/>
          <w:spacing w:val="-2"/>
          <w:sz w:val="24"/>
          <w:szCs w:val="24"/>
          <w:lang w:eastAsia="zh-CN"/>
        </w:rPr>
        <w:t>窑炉焙烧废气</w:t>
      </w:r>
      <w:r w:rsidRPr="00DA63C6">
        <w:rPr>
          <w:rFonts w:ascii="Times New Roman" w:cs="Times New Roman"/>
          <w:sz w:val="24"/>
          <w:szCs w:val="24"/>
          <w:lang w:eastAsia="zh-CN"/>
        </w:rPr>
        <w:t>经双碱水喷淋脱硫除尘工艺处理后，通过</w:t>
      </w:r>
      <w:r w:rsidRPr="00DA63C6">
        <w:rPr>
          <w:rFonts w:ascii="Times New Roman" w:hAnsi="Times New Roman" w:cs="Times New Roman"/>
          <w:sz w:val="24"/>
          <w:szCs w:val="24"/>
          <w:lang w:eastAsia="zh-CN"/>
        </w:rPr>
        <w:t>15m</w:t>
      </w:r>
      <w:r w:rsidRPr="00DA63C6">
        <w:rPr>
          <w:rFonts w:ascii="Times New Roman" w:cs="Times New Roman"/>
          <w:sz w:val="24"/>
          <w:szCs w:val="24"/>
          <w:lang w:eastAsia="zh-CN"/>
        </w:rPr>
        <w:t>高的烟囟排放。</w:t>
      </w:r>
    </w:p>
    <w:p w:rsidR="00646464" w:rsidRDefault="003F1C7B" w:rsidP="007816F0">
      <w:pPr>
        <w:spacing w:line="360" w:lineRule="auto"/>
        <w:ind w:firstLineChars="200" w:firstLine="480"/>
        <w:rPr>
          <w:sz w:val="24"/>
          <w:szCs w:val="24"/>
          <w:lang w:eastAsia="zh-CN"/>
        </w:rPr>
      </w:pPr>
      <w:r>
        <w:rPr>
          <w:sz w:val="24"/>
          <w:szCs w:val="24"/>
          <w:lang w:eastAsia="zh-CN"/>
        </w:rPr>
        <w:t>（三）噪声</w:t>
      </w:r>
    </w:p>
    <w:p w:rsidR="007816F0" w:rsidRPr="00DA63C6" w:rsidRDefault="00DA63C6" w:rsidP="00DA63C6">
      <w:pPr>
        <w:spacing w:line="360" w:lineRule="auto"/>
        <w:ind w:firstLineChars="200" w:firstLine="480"/>
        <w:jc w:val="both"/>
        <w:rPr>
          <w:rFonts w:ascii="Times New Roman" w:hAnsi="Times New Roman" w:cs="Times New Roman"/>
          <w:sz w:val="24"/>
          <w:szCs w:val="24"/>
          <w:lang w:eastAsia="zh-CN"/>
        </w:rPr>
      </w:pPr>
      <w:r w:rsidRPr="00DA63C6">
        <w:rPr>
          <w:rFonts w:hint="eastAsia"/>
          <w:sz w:val="24"/>
          <w:szCs w:val="24"/>
          <w:lang w:eastAsia="zh-CN"/>
        </w:rPr>
        <w:t>项目采取以下措施降低厂界噪声</w:t>
      </w:r>
      <w:r>
        <w:rPr>
          <w:rFonts w:hint="eastAsia"/>
          <w:sz w:val="24"/>
          <w:szCs w:val="24"/>
          <w:lang w:eastAsia="zh-CN"/>
        </w:rPr>
        <w:t>：</w:t>
      </w:r>
      <w:r w:rsidRPr="00DA63C6">
        <w:rPr>
          <w:sz w:val="24"/>
          <w:szCs w:val="24"/>
          <w:lang w:eastAsia="zh-CN"/>
        </w:rPr>
        <w:t>选用</w:t>
      </w:r>
      <w:r w:rsidRPr="00DA63C6">
        <w:rPr>
          <w:rFonts w:hint="eastAsia"/>
          <w:sz w:val="24"/>
          <w:szCs w:val="24"/>
          <w:lang w:eastAsia="zh-CN"/>
        </w:rPr>
        <w:t>新型的低噪</w:t>
      </w:r>
      <w:r w:rsidRPr="00DA63C6">
        <w:rPr>
          <w:sz w:val="24"/>
          <w:szCs w:val="24"/>
          <w:lang w:eastAsia="zh-CN"/>
        </w:rPr>
        <w:t>设备，</w:t>
      </w:r>
      <w:r w:rsidRPr="00DA63C6">
        <w:rPr>
          <w:rFonts w:hint="eastAsia"/>
          <w:sz w:val="24"/>
          <w:szCs w:val="24"/>
          <w:lang w:eastAsia="zh-CN"/>
        </w:rPr>
        <w:t>对设备设置采取合适地降噪、减震措施，</w:t>
      </w:r>
      <w:r w:rsidRPr="00DA63C6">
        <w:rPr>
          <w:sz w:val="24"/>
          <w:szCs w:val="24"/>
          <w:lang w:eastAsia="zh-CN"/>
        </w:rPr>
        <w:t>加强设备的维修保养，适时添加润滑剂防止设备老化</w:t>
      </w:r>
      <w:r w:rsidRPr="00DA63C6">
        <w:rPr>
          <w:rFonts w:hint="eastAsia"/>
          <w:sz w:val="24"/>
          <w:szCs w:val="24"/>
          <w:lang w:eastAsia="zh-CN"/>
        </w:rPr>
        <w:t>，</w:t>
      </w:r>
      <w:r w:rsidRPr="00DA63C6">
        <w:rPr>
          <w:bCs/>
          <w:sz w:val="24"/>
          <w:szCs w:val="24"/>
          <w:lang w:eastAsia="zh-CN"/>
        </w:rPr>
        <w:t>使设备处于良好的运行状态，避免因不正常运行所导致的噪声增大</w:t>
      </w:r>
      <w:r w:rsidRPr="00DA63C6">
        <w:rPr>
          <w:rFonts w:hint="eastAsia"/>
          <w:sz w:val="24"/>
          <w:szCs w:val="24"/>
          <w:lang w:eastAsia="zh-CN"/>
        </w:rPr>
        <w:t>；</w:t>
      </w:r>
      <w:r w:rsidRPr="00DA63C6">
        <w:rPr>
          <w:sz w:val="24"/>
          <w:szCs w:val="24"/>
          <w:lang w:eastAsia="zh-CN"/>
        </w:rPr>
        <w:t>加强职工环保意识教育，提倡文明生产，防止人为噪声</w:t>
      </w:r>
      <w:r w:rsidRPr="00DA63C6">
        <w:rPr>
          <w:rFonts w:hint="eastAsia"/>
          <w:sz w:val="24"/>
          <w:szCs w:val="24"/>
          <w:lang w:eastAsia="zh-CN"/>
        </w:rPr>
        <w:t>。</w:t>
      </w:r>
    </w:p>
    <w:p w:rsidR="00646464" w:rsidRDefault="003F1C7B" w:rsidP="00AA60BC">
      <w:pPr>
        <w:spacing w:line="360" w:lineRule="auto"/>
        <w:ind w:firstLineChars="200" w:firstLine="480"/>
        <w:jc w:val="both"/>
        <w:rPr>
          <w:sz w:val="24"/>
          <w:szCs w:val="24"/>
          <w:lang w:eastAsia="zh-CN"/>
        </w:rPr>
      </w:pPr>
      <w:r>
        <w:rPr>
          <w:sz w:val="24"/>
          <w:szCs w:val="24"/>
          <w:lang w:eastAsia="zh-CN"/>
        </w:rPr>
        <w:t>（四）固体废物</w:t>
      </w:r>
    </w:p>
    <w:p w:rsidR="007816F0" w:rsidRPr="002317F5" w:rsidRDefault="002317F5" w:rsidP="002317F5">
      <w:pPr>
        <w:spacing w:line="360" w:lineRule="auto"/>
        <w:ind w:firstLineChars="200" w:firstLine="480"/>
        <w:jc w:val="both"/>
        <w:rPr>
          <w:rFonts w:ascii="Times New Roman" w:hAnsi="Calibri" w:cs="Times New Roman"/>
          <w:sz w:val="24"/>
          <w:szCs w:val="24"/>
          <w:lang w:eastAsia="zh-CN"/>
        </w:rPr>
      </w:pPr>
      <w:r w:rsidRPr="002317F5">
        <w:rPr>
          <w:rFonts w:hint="eastAsia"/>
          <w:sz w:val="24"/>
          <w:szCs w:val="24"/>
          <w:lang w:eastAsia="zh-CN"/>
        </w:rPr>
        <w:t>生活垃圾交由环卫部门清运处理；工业固废为</w:t>
      </w:r>
      <w:r w:rsidR="00DA63C6" w:rsidRPr="00DA63C6">
        <w:rPr>
          <w:rFonts w:hint="eastAsia"/>
          <w:sz w:val="24"/>
          <w:szCs w:val="24"/>
          <w:lang w:eastAsia="zh-CN"/>
        </w:rPr>
        <w:t>主要为不合格的砖坯、破碎砖块及压制时边角废料、次品等</w:t>
      </w:r>
      <w:r w:rsidR="00DA63C6">
        <w:rPr>
          <w:rFonts w:hint="eastAsia"/>
          <w:sz w:val="24"/>
          <w:szCs w:val="24"/>
          <w:lang w:eastAsia="zh-CN"/>
        </w:rPr>
        <w:t>，</w:t>
      </w:r>
      <w:r w:rsidR="00DA63C6" w:rsidRPr="00DA63C6">
        <w:rPr>
          <w:rFonts w:hint="eastAsia"/>
          <w:sz w:val="24"/>
          <w:szCs w:val="24"/>
          <w:lang w:eastAsia="zh-CN"/>
        </w:rPr>
        <w:t>工业固体废物直接回料循环使用，不外排</w:t>
      </w:r>
      <w:r w:rsidRPr="002317F5">
        <w:rPr>
          <w:rFonts w:hint="eastAsia"/>
          <w:sz w:val="24"/>
          <w:szCs w:val="24"/>
          <w:lang w:eastAsia="zh-CN"/>
        </w:rPr>
        <w:t>。</w:t>
      </w:r>
    </w:p>
    <w:p w:rsidR="00646464" w:rsidRDefault="003F1C7B" w:rsidP="00862632">
      <w:pPr>
        <w:spacing w:line="360" w:lineRule="auto"/>
        <w:ind w:firstLineChars="200" w:firstLine="482"/>
        <w:rPr>
          <w:b/>
          <w:bCs/>
          <w:sz w:val="24"/>
          <w:szCs w:val="24"/>
          <w:lang w:eastAsia="zh-CN"/>
        </w:rPr>
      </w:pPr>
      <w:r>
        <w:rPr>
          <w:b/>
          <w:bCs/>
          <w:sz w:val="24"/>
          <w:szCs w:val="24"/>
          <w:lang w:eastAsia="zh-CN"/>
        </w:rPr>
        <w:t>四、环境保护设施调试效果</w:t>
      </w:r>
    </w:p>
    <w:p w:rsidR="00646464" w:rsidRDefault="003F1C7B" w:rsidP="00862632">
      <w:pPr>
        <w:spacing w:line="360" w:lineRule="auto"/>
        <w:ind w:firstLineChars="200" w:firstLine="480"/>
        <w:rPr>
          <w:sz w:val="24"/>
          <w:szCs w:val="24"/>
          <w:lang w:eastAsia="zh-CN"/>
        </w:rPr>
      </w:pPr>
      <w:r>
        <w:rPr>
          <w:sz w:val="24"/>
          <w:szCs w:val="24"/>
          <w:lang w:eastAsia="zh-CN"/>
        </w:rPr>
        <w:t>（一）污染物达标排放情况</w:t>
      </w:r>
    </w:p>
    <w:p w:rsidR="00646464" w:rsidRPr="00AA60BC" w:rsidRDefault="00AA60BC" w:rsidP="00862632">
      <w:pPr>
        <w:spacing w:line="360" w:lineRule="auto"/>
        <w:ind w:firstLineChars="200" w:firstLine="480"/>
        <w:rPr>
          <w:sz w:val="24"/>
          <w:szCs w:val="24"/>
          <w:lang w:eastAsia="zh-CN"/>
        </w:rPr>
      </w:pPr>
      <w:r w:rsidRPr="00AA60BC">
        <w:rPr>
          <w:rFonts w:ascii="Times New Roman" w:hAnsi="Times New Roman" w:cs="Times New Roman"/>
          <w:sz w:val="24"/>
          <w:szCs w:val="24"/>
          <w:lang w:eastAsia="zh-CN"/>
        </w:rPr>
        <w:t>1</w:t>
      </w:r>
      <w:r>
        <w:rPr>
          <w:rFonts w:ascii="Times New Roman" w:hAnsi="Times New Roman" w:cs="Times New Roman" w:hint="eastAsia"/>
          <w:sz w:val="24"/>
          <w:szCs w:val="24"/>
          <w:lang w:eastAsia="zh-CN"/>
        </w:rPr>
        <w:t>．</w:t>
      </w:r>
      <w:r w:rsidR="003F1C7B" w:rsidRPr="00AA60BC">
        <w:rPr>
          <w:rFonts w:ascii="Times New Roman" w:cs="Times New Roman"/>
          <w:sz w:val="24"/>
          <w:szCs w:val="24"/>
          <w:lang w:eastAsia="zh-CN"/>
        </w:rPr>
        <w:t>废</w:t>
      </w:r>
      <w:r w:rsidR="003F1C7B" w:rsidRPr="00AA60BC">
        <w:rPr>
          <w:sz w:val="24"/>
          <w:szCs w:val="24"/>
          <w:lang w:eastAsia="zh-CN"/>
        </w:rPr>
        <w:t>气</w:t>
      </w:r>
    </w:p>
    <w:p w:rsidR="00DA63C6" w:rsidRPr="00DA63C6" w:rsidRDefault="00DA63C6" w:rsidP="00DA63C6">
      <w:pPr>
        <w:spacing w:line="360" w:lineRule="auto"/>
        <w:ind w:firstLineChars="200" w:firstLine="480"/>
        <w:rPr>
          <w:rFonts w:ascii="Times New Roman" w:hAnsi="Times New Roman" w:cs="Times New Roman"/>
          <w:sz w:val="24"/>
          <w:szCs w:val="24"/>
          <w:lang w:eastAsia="zh-CN"/>
        </w:rPr>
      </w:pPr>
      <w:r w:rsidRPr="00DA63C6">
        <w:rPr>
          <w:rFonts w:ascii="Times New Roman" w:cs="Times New Roman"/>
          <w:sz w:val="24"/>
          <w:szCs w:val="24"/>
          <w:lang w:eastAsia="zh-CN"/>
        </w:rPr>
        <w:t>验收检测期间，焙烧废气各检测项目（颗粒物、二氧化硫、氮氧化物）均达到《砖瓦工业大气污染物排放标准》（</w:t>
      </w:r>
      <w:r w:rsidRPr="00DA63C6">
        <w:rPr>
          <w:rFonts w:ascii="Times New Roman" w:hAnsi="Times New Roman" w:cs="Times New Roman"/>
          <w:sz w:val="24"/>
          <w:szCs w:val="24"/>
          <w:lang w:eastAsia="zh-CN"/>
        </w:rPr>
        <w:t>GB29620-2013</w:t>
      </w:r>
      <w:r w:rsidRPr="00DA63C6">
        <w:rPr>
          <w:rFonts w:ascii="Times New Roman" w:cs="Times New Roman"/>
          <w:sz w:val="24"/>
          <w:szCs w:val="24"/>
          <w:lang w:eastAsia="zh-CN"/>
        </w:rPr>
        <w:t>）中表</w:t>
      </w:r>
      <w:r w:rsidRPr="00DA63C6">
        <w:rPr>
          <w:rFonts w:ascii="Times New Roman" w:hAnsi="Times New Roman" w:cs="Times New Roman"/>
          <w:sz w:val="24"/>
          <w:szCs w:val="24"/>
          <w:lang w:eastAsia="zh-CN"/>
        </w:rPr>
        <w:t>2</w:t>
      </w:r>
      <w:r w:rsidRPr="00DA63C6">
        <w:rPr>
          <w:rFonts w:ascii="Times New Roman" w:cs="Times New Roman"/>
          <w:sz w:val="24"/>
          <w:szCs w:val="24"/>
          <w:lang w:eastAsia="zh-CN"/>
        </w:rPr>
        <w:t>标准。</w:t>
      </w:r>
    </w:p>
    <w:p w:rsidR="004F5AA7" w:rsidRPr="00DA63C6" w:rsidRDefault="00DA63C6" w:rsidP="00DA63C6">
      <w:pPr>
        <w:spacing w:line="360" w:lineRule="auto"/>
        <w:ind w:firstLineChars="200" w:firstLine="480"/>
        <w:jc w:val="both"/>
        <w:rPr>
          <w:rFonts w:ascii="Times New Roman" w:hAnsi="Times New Roman" w:cs="Times New Roman"/>
          <w:sz w:val="24"/>
          <w:szCs w:val="24"/>
          <w:highlight w:val="yellow"/>
          <w:lang w:eastAsia="zh-CN"/>
        </w:rPr>
      </w:pPr>
      <w:r w:rsidRPr="00DA63C6">
        <w:rPr>
          <w:rFonts w:ascii="Times New Roman" w:cs="Times New Roman"/>
          <w:sz w:val="24"/>
          <w:szCs w:val="24"/>
          <w:lang w:eastAsia="zh-CN"/>
        </w:rPr>
        <w:t>厂界无组织废气颗粒物达到广东省地方标准《大气污染物排放标准》（</w:t>
      </w:r>
      <w:r w:rsidRPr="00DA63C6">
        <w:rPr>
          <w:rFonts w:ascii="Times New Roman" w:hAnsi="Times New Roman" w:cs="Times New Roman"/>
          <w:sz w:val="24"/>
          <w:szCs w:val="24"/>
          <w:lang w:eastAsia="zh-CN"/>
        </w:rPr>
        <w:t>DB 44/27-2001</w:t>
      </w:r>
      <w:r w:rsidRPr="00DA63C6">
        <w:rPr>
          <w:rFonts w:ascii="Times New Roman" w:cs="Times New Roman"/>
          <w:sz w:val="24"/>
          <w:szCs w:val="24"/>
          <w:lang w:eastAsia="zh-CN"/>
        </w:rPr>
        <w:t>）表</w:t>
      </w:r>
      <w:r w:rsidRPr="00DA63C6">
        <w:rPr>
          <w:rFonts w:ascii="Times New Roman" w:hAnsi="Times New Roman" w:cs="Times New Roman"/>
          <w:sz w:val="24"/>
          <w:szCs w:val="24"/>
          <w:lang w:eastAsia="zh-CN"/>
        </w:rPr>
        <w:t>2</w:t>
      </w:r>
      <w:r w:rsidRPr="00DA63C6">
        <w:rPr>
          <w:rFonts w:ascii="Times New Roman" w:cs="Times New Roman"/>
          <w:sz w:val="24"/>
          <w:szCs w:val="24"/>
          <w:lang w:eastAsia="zh-CN"/>
        </w:rPr>
        <w:t>第二时段无组织排放监控浓度限值。</w:t>
      </w:r>
    </w:p>
    <w:p w:rsidR="00646464" w:rsidRPr="00AA60BC" w:rsidRDefault="00DA63C6" w:rsidP="00862632">
      <w:pPr>
        <w:spacing w:line="360" w:lineRule="auto"/>
        <w:ind w:firstLineChars="200" w:firstLine="480"/>
        <w:rPr>
          <w:sz w:val="24"/>
          <w:szCs w:val="24"/>
          <w:lang w:eastAsia="zh-CN"/>
        </w:rPr>
      </w:pPr>
      <w:r>
        <w:rPr>
          <w:rFonts w:ascii="Times New Roman" w:hAnsi="Times New Roman" w:cs="Times New Roman" w:hint="eastAsia"/>
          <w:sz w:val="24"/>
          <w:szCs w:val="24"/>
          <w:lang w:eastAsia="zh-CN"/>
        </w:rPr>
        <w:t>2</w:t>
      </w:r>
      <w:r w:rsidR="00AA60BC">
        <w:rPr>
          <w:rFonts w:hint="eastAsia"/>
          <w:sz w:val="24"/>
          <w:szCs w:val="24"/>
          <w:lang w:eastAsia="zh-CN"/>
        </w:rPr>
        <w:t>．</w:t>
      </w:r>
      <w:r w:rsidR="003F1C7B" w:rsidRPr="00AA60BC">
        <w:rPr>
          <w:sz w:val="24"/>
          <w:szCs w:val="24"/>
          <w:lang w:eastAsia="zh-CN"/>
        </w:rPr>
        <w:t>厂界噪声</w:t>
      </w:r>
    </w:p>
    <w:p w:rsidR="00AA60BC" w:rsidRPr="00DA63C6" w:rsidRDefault="00DA63C6" w:rsidP="00DA63C6">
      <w:pPr>
        <w:spacing w:line="360" w:lineRule="auto"/>
        <w:ind w:firstLineChars="200" w:firstLine="480"/>
        <w:jc w:val="both"/>
        <w:rPr>
          <w:rFonts w:ascii="Times New Roman" w:hAnsi="Times New Roman" w:cs="Times New Roman"/>
          <w:sz w:val="24"/>
          <w:szCs w:val="24"/>
          <w:lang w:eastAsia="zh-CN"/>
        </w:rPr>
      </w:pPr>
      <w:r w:rsidRPr="00DA63C6">
        <w:rPr>
          <w:rFonts w:ascii="Times New Roman" w:cs="Times New Roman"/>
          <w:sz w:val="24"/>
          <w:szCs w:val="24"/>
          <w:lang w:eastAsia="zh-CN"/>
        </w:rPr>
        <w:t>验收检测期间，项目厂界噪声各监测点测量结果符合《</w:t>
      </w:r>
      <w:r w:rsidRPr="00DA63C6">
        <w:rPr>
          <w:rFonts w:ascii="Times New Roman" w:cs="Times New Roman"/>
          <w:color w:val="000000"/>
          <w:sz w:val="24"/>
          <w:szCs w:val="24"/>
          <w:lang w:eastAsia="zh-CN"/>
        </w:rPr>
        <w:t>工业企业厂界环境噪声排放标准》（</w:t>
      </w:r>
      <w:r w:rsidRPr="00DA63C6">
        <w:rPr>
          <w:rFonts w:ascii="Times New Roman" w:hAnsi="Times New Roman" w:cs="Times New Roman"/>
          <w:color w:val="000000"/>
          <w:sz w:val="24"/>
          <w:szCs w:val="24"/>
          <w:lang w:eastAsia="zh-CN"/>
        </w:rPr>
        <w:t>GB 12348-2008</w:t>
      </w:r>
      <w:r w:rsidRPr="00DA63C6">
        <w:rPr>
          <w:rFonts w:ascii="Times New Roman" w:cs="Times New Roman"/>
          <w:color w:val="000000"/>
          <w:sz w:val="24"/>
          <w:szCs w:val="24"/>
          <w:lang w:eastAsia="zh-CN"/>
        </w:rPr>
        <w:t>）</w:t>
      </w:r>
      <w:r w:rsidRPr="00DA63C6">
        <w:rPr>
          <w:rFonts w:ascii="Times New Roman" w:hAnsi="Times New Roman" w:cs="Times New Roman"/>
          <w:color w:val="000000"/>
          <w:sz w:val="24"/>
          <w:szCs w:val="24"/>
          <w:lang w:eastAsia="zh-CN"/>
        </w:rPr>
        <w:t>2</w:t>
      </w:r>
      <w:r w:rsidRPr="00DA63C6">
        <w:rPr>
          <w:rFonts w:ascii="Times New Roman" w:cs="Times New Roman"/>
          <w:color w:val="000000"/>
          <w:sz w:val="24"/>
          <w:szCs w:val="24"/>
          <w:lang w:eastAsia="zh-CN"/>
        </w:rPr>
        <w:t>类标准，即昼间</w:t>
      </w:r>
      <w:r w:rsidRPr="00DA63C6">
        <w:rPr>
          <w:rFonts w:ascii="Times New Roman" w:hAnsi="Times New Roman" w:cs="Times New Roman"/>
          <w:color w:val="000000"/>
          <w:sz w:val="24"/>
          <w:szCs w:val="24"/>
          <w:lang w:eastAsia="zh-CN"/>
        </w:rPr>
        <w:t>≤60</w:t>
      </w:r>
      <w:r w:rsidRPr="00DA63C6">
        <w:rPr>
          <w:rFonts w:ascii="Times New Roman" w:hAnsi="Times New Roman" w:cs="Times New Roman"/>
          <w:sz w:val="24"/>
          <w:szCs w:val="24"/>
          <w:lang w:eastAsia="zh-CN"/>
        </w:rPr>
        <w:t xml:space="preserve"> dB(A)</w:t>
      </w:r>
      <w:r w:rsidRPr="00DA63C6">
        <w:rPr>
          <w:rFonts w:ascii="Times New Roman" w:cs="Times New Roman"/>
          <w:sz w:val="24"/>
          <w:szCs w:val="24"/>
          <w:lang w:eastAsia="zh-CN"/>
        </w:rPr>
        <w:t>，夜间</w:t>
      </w:r>
      <w:r w:rsidRPr="00DA63C6">
        <w:rPr>
          <w:rFonts w:ascii="Times New Roman" w:hAnsi="Times New Roman" w:cs="Times New Roman"/>
          <w:color w:val="000000"/>
          <w:sz w:val="24"/>
          <w:szCs w:val="24"/>
          <w:lang w:eastAsia="zh-CN"/>
        </w:rPr>
        <w:t>≤50</w:t>
      </w:r>
      <w:r w:rsidRPr="00DA63C6">
        <w:rPr>
          <w:rFonts w:ascii="Times New Roman" w:hAnsi="Times New Roman" w:cs="Times New Roman"/>
          <w:sz w:val="24"/>
          <w:szCs w:val="24"/>
          <w:lang w:eastAsia="zh-CN"/>
        </w:rPr>
        <w:t xml:space="preserve"> dB(A)</w:t>
      </w:r>
      <w:r w:rsidRPr="00DA63C6">
        <w:rPr>
          <w:rFonts w:ascii="Times New Roman" w:cs="Times New Roman"/>
          <w:sz w:val="24"/>
          <w:szCs w:val="24"/>
          <w:lang w:eastAsia="zh-CN"/>
        </w:rPr>
        <w:t>。</w:t>
      </w:r>
    </w:p>
    <w:p w:rsidR="00646464" w:rsidRDefault="003F1C7B" w:rsidP="00862632">
      <w:pPr>
        <w:spacing w:line="360" w:lineRule="auto"/>
        <w:ind w:firstLineChars="200" w:firstLine="482"/>
        <w:rPr>
          <w:b/>
          <w:bCs/>
          <w:sz w:val="24"/>
          <w:szCs w:val="24"/>
          <w:lang w:eastAsia="zh-CN"/>
        </w:rPr>
      </w:pPr>
      <w:r>
        <w:rPr>
          <w:b/>
          <w:bCs/>
          <w:sz w:val="24"/>
          <w:szCs w:val="24"/>
          <w:lang w:eastAsia="zh-CN"/>
        </w:rPr>
        <w:t>五、工程建设对环境的影响</w:t>
      </w:r>
    </w:p>
    <w:p w:rsidR="00646464" w:rsidRDefault="003F1C7B" w:rsidP="00862632">
      <w:pPr>
        <w:spacing w:line="360" w:lineRule="auto"/>
        <w:ind w:firstLineChars="200" w:firstLine="480"/>
        <w:rPr>
          <w:sz w:val="24"/>
          <w:szCs w:val="24"/>
          <w:lang w:eastAsia="zh-CN"/>
        </w:rPr>
      </w:pPr>
      <w:r>
        <w:rPr>
          <w:sz w:val="24"/>
          <w:szCs w:val="24"/>
          <w:lang w:eastAsia="zh-CN"/>
        </w:rPr>
        <w:t>根据监测结果，</w:t>
      </w:r>
      <w:r w:rsidR="00865EA0">
        <w:rPr>
          <w:sz w:val="24"/>
          <w:szCs w:val="24"/>
          <w:lang w:eastAsia="zh-CN"/>
        </w:rPr>
        <w:t>本</w:t>
      </w:r>
      <w:r>
        <w:rPr>
          <w:sz w:val="24"/>
          <w:szCs w:val="24"/>
          <w:lang w:eastAsia="zh-CN"/>
        </w:rPr>
        <w:t>项目</w:t>
      </w:r>
      <w:r w:rsidR="00865EA0">
        <w:rPr>
          <w:sz w:val="24"/>
          <w:szCs w:val="24"/>
          <w:lang w:eastAsia="zh-CN"/>
        </w:rPr>
        <w:t>排放的污染物排放达标，对</w:t>
      </w:r>
      <w:r>
        <w:rPr>
          <w:sz w:val="24"/>
          <w:szCs w:val="24"/>
          <w:lang w:eastAsia="zh-CN"/>
        </w:rPr>
        <w:t>周边的环境</w:t>
      </w:r>
      <w:r w:rsidR="00865EA0">
        <w:rPr>
          <w:sz w:val="24"/>
          <w:szCs w:val="24"/>
          <w:lang w:eastAsia="zh-CN"/>
        </w:rPr>
        <w:t>影响不大</w:t>
      </w:r>
      <w:r>
        <w:rPr>
          <w:sz w:val="24"/>
          <w:szCs w:val="24"/>
          <w:lang w:eastAsia="zh-CN"/>
        </w:rPr>
        <w:t>。</w:t>
      </w:r>
    </w:p>
    <w:p w:rsidR="00646464" w:rsidRDefault="003F1C7B" w:rsidP="00862632">
      <w:pPr>
        <w:spacing w:line="360" w:lineRule="auto"/>
        <w:ind w:firstLineChars="200" w:firstLine="482"/>
        <w:rPr>
          <w:b/>
          <w:bCs/>
          <w:sz w:val="24"/>
          <w:szCs w:val="24"/>
          <w:lang w:eastAsia="zh-CN"/>
        </w:rPr>
      </w:pPr>
      <w:r>
        <w:rPr>
          <w:b/>
          <w:bCs/>
          <w:sz w:val="24"/>
          <w:szCs w:val="24"/>
          <w:lang w:eastAsia="zh-CN"/>
        </w:rPr>
        <w:t>六、验收结论</w:t>
      </w:r>
    </w:p>
    <w:p w:rsidR="00646464" w:rsidRDefault="00865EA0" w:rsidP="00AA60BC">
      <w:pPr>
        <w:spacing w:line="360" w:lineRule="auto"/>
        <w:ind w:firstLineChars="200" w:firstLine="480"/>
        <w:jc w:val="both"/>
        <w:rPr>
          <w:sz w:val="24"/>
          <w:szCs w:val="24"/>
          <w:lang w:eastAsia="zh-CN"/>
        </w:rPr>
      </w:pPr>
      <w:r w:rsidRPr="00CB7E29">
        <w:rPr>
          <w:rFonts w:hint="eastAsia"/>
          <w:sz w:val="24"/>
          <w:szCs w:val="24"/>
          <w:lang w:eastAsia="zh-CN"/>
        </w:rPr>
        <w:t>验收组经现场检查并审阅有关资料，各排放污染物达到国家标准，验收资料齐全，</w:t>
      </w:r>
      <w:r w:rsidRPr="00CB7E29">
        <w:rPr>
          <w:rFonts w:hint="eastAsia"/>
          <w:sz w:val="24"/>
          <w:szCs w:val="24"/>
          <w:lang w:eastAsia="zh-CN"/>
        </w:rPr>
        <w:lastRenderedPageBreak/>
        <w:t>项目基本符合环境保护验收合格条件，同意</w:t>
      </w:r>
      <w:r w:rsidR="00BB0F35">
        <w:rPr>
          <w:rFonts w:ascii="Times New Roman" w:hAnsi="Times New Roman" w:cs="Times New Roman"/>
          <w:sz w:val="24"/>
          <w:szCs w:val="24"/>
          <w:lang w:eastAsia="zh-CN"/>
        </w:rPr>
        <w:t>五华县周江镇兰鱼机砖厂</w:t>
      </w:r>
      <w:r w:rsidR="00883CE1">
        <w:rPr>
          <w:rFonts w:ascii="Times New Roman" w:hAnsi="Times New Roman" w:cs="Times New Roman"/>
          <w:sz w:val="24"/>
          <w:szCs w:val="24"/>
          <w:lang w:eastAsia="zh-CN"/>
        </w:rPr>
        <w:t>扩建项目</w:t>
      </w:r>
      <w:r w:rsidRPr="00CB7E29">
        <w:rPr>
          <w:sz w:val="24"/>
          <w:szCs w:val="24"/>
          <w:lang w:eastAsia="zh-CN"/>
        </w:rPr>
        <w:t>环保设施通过验收。</w:t>
      </w:r>
    </w:p>
    <w:p w:rsidR="00865EA0" w:rsidRDefault="00865EA0" w:rsidP="00862632">
      <w:pPr>
        <w:spacing w:line="360" w:lineRule="auto"/>
        <w:ind w:firstLineChars="200" w:firstLine="482"/>
        <w:rPr>
          <w:b/>
          <w:sz w:val="24"/>
          <w:szCs w:val="24"/>
          <w:lang w:eastAsia="zh-CN"/>
        </w:rPr>
      </w:pPr>
      <w:r w:rsidRPr="00CB7E29">
        <w:rPr>
          <w:rFonts w:hint="eastAsia"/>
          <w:b/>
          <w:sz w:val="24"/>
          <w:szCs w:val="24"/>
          <w:lang w:eastAsia="zh-CN"/>
        </w:rPr>
        <w:t>建议：</w:t>
      </w:r>
    </w:p>
    <w:p w:rsidR="00865EA0" w:rsidRPr="00AA60BC" w:rsidRDefault="00865EA0" w:rsidP="00AA60BC">
      <w:pPr>
        <w:spacing w:line="360" w:lineRule="auto"/>
        <w:ind w:firstLineChars="200" w:firstLine="480"/>
        <w:jc w:val="both"/>
        <w:rPr>
          <w:rFonts w:ascii="Times New Roman" w:hAnsi="Times New Roman" w:cs="Times New Roman"/>
          <w:sz w:val="24"/>
          <w:szCs w:val="24"/>
          <w:lang w:eastAsia="zh-CN"/>
        </w:rPr>
      </w:pPr>
      <w:r w:rsidRPr="00AA60BC">
        <w:rPr>
          <w:rFonts w:ascii="Times New Roman" w:hAnsi="Times New Roman" w:cs="Times New Roman"/>
          <w:sz w:val="24"/>
          <w:szCs w:val="24"/>
          <w:lang w:eastAsia="zh-CN"/>
        </w:rPr>
        <w:t>1</w:t>
      </w:r>
      <w:r w:rsidRPr="00AA60BC">
        <w:rPr>
          <w:rFonts w:ascii="Times New Roman" w:cs="Times New Roman"/>
          <w:sz w:val="24"/>
          <w:szCs w:val="24"/>
          <w:lang w:eastAsia="zh-CN"/>
        </w:rPr>
        <w:t>、加强厂区雨污分流的排放，理顺内部管理体制，加强管理，制定严格的操作规程和台帐制度，做到环保设施长期稳定正常运行。</w:t>
      </w:r>
    </w:p>
    <w:p w:rsidR="00865EA0" w:rsidRDefault="00865EA0" w:rsidP="00AA60BC">
      <w:pPr>
        <w:spacing w:line="360" w:lineRule="auto"/>
        <w:ind w:firstLineChars="200" w:firstLine="480"/>
        <w:jc w:val="both"/>
        <w:rPr>
          <w:rFonts w:ascii="Times New Roman" w:cs="Times New Roman"/>
          <w:sz w:val="24"/>
          <w:szCs w:val="24"/>
          <w:lang w:eastAsia="zh-CN"/>
        </w:rPr>
      </w:pPr>
      <w:r w:rsidRPr="00AA60BC">
        <w:rPr>
          <w:rFonts w:ascii="Times New Roman" w:hAnsi="Times New Roman" w:cs="Times New Roman"/>
          <w:sz w:val="24"/>
          <w:szCs w:val="24"/>
          <w:lang w:eastAsia="zh-CN"/>
        </w:rPr>
        <w:t>2</w:t>
      </w:r>
      <w:r w:rsidRPr="00AA60BC">
        <w:rPr>
          <w:rFonts w:ascii="Times New Roman" w:cs="Times New Roman"/>
          <w:sz w:val="24"/>
          <w:szCs w:val="24"/>
          <w:lang w:eastAsia="zh-CN"/>
        </w:rPr>
        <w:t>、加强对各生产设备和环保设施的日常管理与维护工作，确保污染物能稳定达标排放，并定期委托有资质的环境监测部门进行排放污染物监测。</w:t>
      </w:r>
    </w:p>
    <w:p w:rsidR="00DA63C6" w:rsidRPr="00AA60BC" w:rsidRDefault="00DA63C6" w:rsidP="00AA60BC">
      <w:pPr>
        <w:spacing w:line="360" w:lineRule="auto"/>
        <w:ind w:firstLineChars="200" w:firstLine="480"/>
        <w:jc w:val="both"/>
        <w:rPr>
          <w:rFonts w:ascii="Times New Roman" w:hAnsi="Times New Roman" w:cs="Times New Roman"/>
          <w:sz w:val="24"/>
          <w:szCs w:val="24"/>
          <w:lang w:eastAsia="zh-CN"/>
        </w:rPr>
      </w:pPr>
      <w:r>
        <w:rPr>
          <w:rFonts w:ascii="Times New Roman" w:cs="Times New Roman" w:hint="eastAsia"/>
          <w:sz w:val="24"/>
          <w:szCs w:val="24"/>
          <w:lang w:eastAsia="zh-CN"/>
        </w:rPr>
        <w:t>3</w:t>
      </w:r>
      <w:r>
        <w:rPr>
          <w:rFonts w:ascii="Times New Roman" w:cs="Times New Roman" w:hint="eastAsia"/>
          <w:sz w:val="24"/>
          <w:szCs w:val="24"/>
          <w:lang w:eastAsia="zh-CN"/>
        </w:rPr>
        <w:t>、</w:t>
      </w:r>
      <w:r w:rsidRPr="00E564F9">
        <w:rPr>
          <w:rFonts w:hint="eastAsia"/>
          <w:sz w:val="24"/>
          <w:szCs w:val="24"/>
          <w:lang w:eastAsia="zh-CN"/>
        </w:rPr>
        <w:t>加强对环保标识的管理</w:t>
      </w:r>
      <w:r>
        <w:rPr>
          <w:rFonts w:hint="eastAsia"/>
          <w:sz w:val="24"/>
          <w:szCs w:val="24"/>
          <w:lang w:eastAsia="zh-CN"/>
        </w:rPr>
        <w:t>。</w:t>
      </w:r>
    </w:p>
    <w:p w:rsidR="00646464" w:rsidRDefault="003F1C7B" w:rsidP="00862632">
      <w:pPr>
        <w:spacing w:line="360" w:lineRule="auto"/>
        <w:ind w:firstLineChars="200" w:firstLine="482"/>
        <w:rPr>
          <w:b/>
          <w:bCs/>
          <w:sz w:val="24"/>
          <w:szCs w:val="24"/>
          <w:lang w:eastAsia="zh-CN"/>
        </w:rPr>
      </w:pPr>
      <w:r>
        <w:rPr>
          <w:b/>
          <w:bCs/>
          <w:sz w:val="24"/>
          <w:szCs w:val="24"/>
          <w:lang w:eastAsia="zh-CN"/>
        </w:rPr>
        <w:t>七、验收人员信息</w:t>
      </w:r>
    </w:p>
    <w:p w:rsidR="00865EA0" w:rsidRPr="00C45F51" w:rsidRDefault="00C45F51" w:rsidP="00862632">
      <w:pPr>
        <w:spacing w:line="360" w:lineRule="auto"/>
        <w:ind w:firstLineChars="200" w:firstLine="480"/>
        <w:rPr>
          <w:sz w:val="24"/>
          <w:szCs w:val="24"/>
          <w:lang w:eastAsia="zh-CN"/>
        </w:rPr>
      </w:pPr>
      <w:r>
        <w:rPr>
          <w:sz w:val="24"/>
          <w:szCs w:val="24"/>
          <w:lang w:eastAsia="zh-CN"/>
        </w:rPr>
        <w:t>验收人员名单</w:t>
      </w:r>
      <w:r>
        <w:rPr>
          <w:rFonts w:hint="eastAsia"/>
          <w:sz w:val="24"/>
          <w:szCs w:val="24"/>
          <w:lang w:eastAsia="zh-CN"/>
        </w:rPr>
        <w:t>（见</w:t>
      </w:r>
      <w:r w:rsidR="00977F9F">
        <w:rPr>
          <w:rFonts w:hint="eastAsia"/>
          <w:sz w:val="24"/>
          <w:szCs w:val="24"/>
          <w:lang w:eastAsia="zh-CN"/>
        </w:rPr>
        <w:t>附</w:t>
      </w:r>
      <w:r>
        <w:rPr>
          <w:rFonts w:hint="eastAsia"/>
          <w:sz w:val="24"/>
          <w:szCs w:val="24"/>
          <w:lang w:eastAsia="zh-CN"/>
        </w:rPr>
        <w:t>页）。</w:t>
      </w:r>
    </w:p>
    <w:p w:rsidR="003C48E8" w:rsidRDefault="00865EA0" w:rsidP="00862632">
      <w:pPr>
        <w:spacing w:line="360" w:lineRule="auto"/>
        <w:ind w:firstLineChars="200" w:firstLine="480"/>
        <w:rPr>
          <w:sz w:val="24"/>
          <w:szCs w:val="24"/>
          <w:lang w:eastAsia="zh-CN"/>
        </w:rPr>
        <w:sectPr w:rsidR="003C48E8" w:rsidSect="009B6DEF">
          <w:pgSz w:w="11906" w:h="16838"/>
          <w:pgMar w:top="1440" w:right="1416" w:bottom="1440" w:left="1418" w:header="851" w:footer="992" w:gutter="0"/>
          <w:cols w:space="425"/>
          <w:docGrid w:type="lines" w:linePitch="312"/>
        </w:sectPr>
      </w:pPr>
      <w:r w:rsidRPr="00CB7E29">
        <w:rPr>
          <w:rFonts w:hint="eastAsia"/>
          <w:sz w:val="24"/>
          <w:szCs w:val="24"/>
          <w:lang w:eastAsia="zh-CN"/>
        </w:rPr>
        <w:t>根据《建设项目管理条例》以及企业自行验收相关要求，将本项目验收组意见、验收监测报告和验收检查组要求的补充说明等相关材料在公司公示栏和公众网站上进行公示；验收相关资料后在公示完十日内报送原环评审批部门。</w:t>
      </w:r>
    </w:p>
    <w:p w:rsidR="00865EA0" w:rsidRDefault="003C48E8" w:rsidP="003C48E8">
      <w:pPr>
        <w:spacing w:line="360" w:lineRule="auto"/>
        <w:rPr>
          <w:sz w:val="24"/>
          <w:szCs w:val="24"/>
          <w:lang w:eastAsia="zh-CN"/>
        </w:rPr>
      </w:pPr>
      <w:r>
        <w:rPr>
          <w:noProof/>
          <w:sz w:val="24"/>
          <w:szCs w:val="24"/>
          <w:lang w:eastAsia="zh-CN"/>
        </w:rPr>
        <w:lastRenderedPageBreak/>
        <w:drawing>
          <wp:inline distT="0" distB="0" distL="0" distR="0">
            <wp:extent cx="8143875" cy="5753100"/>
            <wp:effectExtent l="19050" t="0" r="9525" b="0"/>
            <wp:docPr id="1" name="图片 1" descr="D:\验收报告\签名\20181228212134441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验收报告\签名\20181228212134441_0004.jpg"/>
                    <pic:cNvPicPr>
                      <a:picLocks noChangeAspect="1" noChangeArrowheads="1"/>
                    </pic:cNvPicPr>
                  </pic:nvPicPr>
                  <pic:blipFill>
                    <a:blip r:embed="rId7"/>
                    <a:srcRect/>
                    <a:stretch>
                      <a:fillRect/>
                    </a:stretch>
                  </pic:blipFill>
                  <pic:spPr bwMode="auto">
                    <a:xfrm>
                      <a:off x="0" y="0"/>
                      <a:ext cx="8143875" cy="5753100"/>
                    </a:xfrm>
                    <a:prstGeom prst="rect">
                      <a:avLst/>
                    </a:prstGeom>
                    <a:noFill/>
                    <a:ln w="9525">
                      <a:noFill/>
                      <a:miter lim="800000"/>
                      <a:headEnd/>
                      <a:tailEnd/>
                    </a:ln>
                  </pic:spPr>
                </pic:pic>
              </a:graphicData>
            </a:graphic>
          </wp:inline>
        </w:drawing>
      </w:r>
    </w:p>
    <w:sectPr w:rsidR="00865EA0" w:rsidSect="003C48E8">
      <w:pgSz w:w="16838" w:h="11906" w:orient="landscape"/>
      <w:pgMar w:top="1416"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544" w:rsidRDefault="00EE4544" w:rsidP="009B6DEF">
      <w:r>
        <w:separator/>
      </w:r>
    </w:p>
  </w:endnote>
  <w:endnote w:type="continuationSeparator" w:id="1">
    <w:p w:rsidR="00EE4544" w:rsidRDefault="00EE4544" w:rsidP="009B6D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544" w:rsidRDefault="00EE4544" w:rsidP="009B6DEF">
      <w:r>
        <w:separator/>
      </w:r>
    </w:p>
  </w:footnote>
  <w:footnote w:type="continuationSeparator" w:id="1">
    <w:p w:rsidR="00EE4544" w:rsidRDefault="00EE4544" w:rsidP="009B6D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A0C3751"/>
    <w:rsid w:val="000476A1"/>
    <w:rsid w:val="00150473"/>
    <w:rsid w:val="002317F5"/>
    <w:rsid w:val="00387F8F"/>
    <w:rsid w:val="003C48E8"/>
    <w:rsid w:val="003F1C7B"/>
    <w:rsid w:val="00441320"/>
    <w:rsid w:val="004A0708"/>
    <w:rsid w:val="004B056B"/>
    <w:rsid w:val="004C01A3"/>
    <w:rsid w:val="004F5AA7"/>
    <w:rsid w:val="006013ED"/>
    <w:rsid w:val="00646464"/>
    <w:rsid w:val="00694A39"/>
    <w:rsid w:val="006F3F72"/>
    <w:rsid w:val="0073567B"/>
    <w:rsid w:val="007431BD"/>
    <w:rsid w:val="00765CE3"/>
    <w:rsid w:val="007816F0"/>
    <w:rsid w:val="00852FD4"/>
    <w:rsid w:val="00862632"/>
    <w:rsid w:val="00865EA0"/>
    <w:rsid w:val="00883CE1"/>
    <w:rsid w:val="00897A05"/>
    <w:rsid w:val="008D4724"/>
    <w:rsid w:val="008E0225"/>
    <w:rsid w:val="00977F9F"/>
    <w:rsid w:val="009B6DEF"/>
    <w:rsid w:val="00A92A4E"/>
    <w:rsid w:val="00AA60BC"/>
    <w:rsid w:val="00AB4726"/>
    <w:rsid w:val="00AD289A"/>
    <w:rsid w:val="00AF6A71"/>
    <w:rsid w:val="00B143B4"/>
    <w:rsid w:val="00B82BA5"/>
    <w:rsid w:val="00BB0F35"/>
    <w:rsid w:val="00C16A0A"/>
    <w:rsid w:val="00C45F51"/>
    <w:rsid w:val="00C6021D"/>
    <w:rsid w:val="00CC1113"/>
    <w:rsid w:val="00CC35EA"/>
    <w:rsid w:val="00CD1E8C"/>
    <w:rsid w:val="00CE55C7"/>
    <w:rsid w:val="00DA63C6"/>
    <w:rsid w:val="00DF3225"/>
    <w:rsid w:val="00E64F5B"/>
    <w:rsid w:val="00E7217B"/>
    <w:rsid w:val="00EE4544"/>
    <w:rsid w:val="00F943A9"/>
    <w:rsid w:val="00FC313C"/>
    <w:rsid w:val="1A0C37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6464"/>
    <w:pPr>
      <w:widowControl w:val="0"/>
      <w:autoSpaceDE w:val="0"/>
      <w:autoSpaceDN w:val="0"/>
    </w:pPr>
    <w:rPr>
      <w:rFonts w:ascii="宋体" w:eastAsia="宋体" w:hAnsi="宋体" w:cs="宋体"/>
      <w:sz w:val="22"/>
      <w:szCs w:val="22"/>
      <w:lang w:eastAsia="en-US"/>
    </w:rPr>
  </w:style>
  <w:style w:type="paragraph" w:styleId="5">
    <w:name w:val="heading 5"/>
    <w:basedOn w:val="a"/>
    <w:next w:val="a"/>
    <w:unhideWhenUsed/>
    <w:qFormat/>
    <w:rsid w:val="00646464"/>
    <w:pPr>
      <w:spacing w:before="32"/>
      <w:ind w:left="480"/>
      <w:outlineLvl w:val="4"/>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46464"/>
    <w:rPr>
      <w:sz w:val="21"/>
      <w:szCs w:val="21"/>
    </w:rPr>
  </w:style>
  <w:style w:type="paragraph" w:styleId="a4">
    <w:name w:val="header"/>
    <w:basedOn w:val="a"/>
    <w:link w:val="Char"/>
    <w:rsid w:val="009B6D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B6DEF"/>
    <w:rPr>
      <w:rFonts w:ascii="宋体" w:eastAsia="宋体" w:hAnsi="宋体" w:cs="宋体"/>
      <w:sz w:val="18"/>
      <w:szCs w:val="18"/>
      <w:lang w:eastAsia="en-US"/>
    </w:rPr>
  </w:style>
  <w:style w:type="paragraph" w:styleId="a5">
    <w:name w:val="footer"/>
    <w:basedOn w:val="a"/>
    <w:link w:val="Char0"/>
    <w:rsid w:val="009B6DEF"/>
    <w:pPr>
      <w:tabs>
        <w:tab w:val="center" w:pos="4153"/>
        <w:tab w:val="right" w:pos="8306"/>
      </w:tabs>
      <w:snapToGrid w:val="0"/>
    </w:pPr>
    <w:rPr>
      <w:sz w:val="18"/>
      <w:szCs w:val="18"/>
    </w:rPr>
  </w:style>
  <w:style w:type="character" w:customStyle="1" w:styleId="Char0">
    <w:name w:val="页脚 Char"/>
    <w:basedOn w:val="a0"/>
    <w:link w:val="a5"/>
    <w:rsid w:val="009B6DEF"/>
    <w:rPr>
      <w:rFonts w:ascii="宋体" w:eastAsia="宋体" w:hAnsi="宋体" w:cs="宋体"/>
      <w:sz w:val="18"/>
      <w:szCs w:val="18"/>
      <w:lang w:eastAsia="en-US"/>
    </w:rPr>
  </w:style>
  <w:style w:type="paragraph" w:styleId="a6">
    <w:name w:val="Balloon Text"/>
    <w:basedOn w:val="a"/>
    <w:link w:val="Char1"/>
    <w:rsid w:val="003C48E8"/>
    <w:rPr>
      <w:sz w:val="18"/>
      <w:szCs w:val="18"/>
    </w:rPr>
  </w:style>
  <w:style w:type="character" w:customStyle="1" w:styleId="Char1">
    <w:name w:val="批注框文本 Char"/>
    <w:basedOn w:val="a0"/>
    <w:link w:val="a6"/>
    <w:rsid w:val="003C48E8"/>
    <w:rPr>
      <w:rFonts w:ascii="宋体" w:eastAsia="宋体" w:hAnsi="宋体" w:cs="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laich</dc:creator>
  <cp:lastModifiedBy>lenovo</cp:lastModifiedBy>
  <cp:revision>6</cp:revision>
  <cp:lastPrinted>2018-08-30T04:13:00Z</cp:lastPrinted>
  <dcterms:created xsi:type="dcterms:W3CDTF">2018-12-19T08:19:00Z</dcterms:created>
  <dcterms:modified xsi:type="dcterms:W3CDTF">2018-12-29T02:23:00Z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